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C9A31" w14:textId="77777777" w:rsidR="002921B0" w:rsidRDefault="002921B0" w:rsidP="002921B0">
      <w:pPr>
        <w:pStyle w:val="FALH1"/>
        <w:pBdr>
          <w:bottom w:val="single" w:sz="36" w:space="3" w:color="6A141A"/>
        </w:pBdr>
        <w:jc w:val="center"/>
      </w:pPr>
      <w:bookmarkStart w:id="0" w:name="_GoBack"/>
      <w:bookmarkEnd w:id="0"/>
      <w:r>
        <w:t>Teaching Mathematics for Robust Understanding</w:t>
      </w:r>
    </w:p>
    <w:p w14:paraId="0FF44403" w14:textId="77777777" w:rsidR="002921B0" w:rsidRPr="00522CAA" w:rsidRDefault="002921B0" w:rsidP="002921B0">
      <w:pPr>
        <w:pStyle w:val="FALH1"/>
        <w:pBdr>
          <w:bottom w:val="single" w:sz="36" w:space="3" w:color="6A141A"/>
        </w:pBdr>
        <w:jc w:val="center"/>
        <w:rPr>
          <w:sz w:val="32"/>
          <w:szCs w:val="32"/>
        </w:rPr>
      </w:pPr>
      <w:r w:rsidRPr="00522CAA">
        <w:rPr>
          <w:sz w:val="32"/>
          <w:szCs w:val="32"/>
        </w:rPr>
        <w:t>What makes a mathematically powerful classroom?</w:t>
      </w:r>
    </w:p>
    <w:p w14:paraId="28E1E462" w14:textId="77777777" w:rsidR="002921B0" w:rsidRPr="002404E6" w:rsidRDefault="002921B0" w:rsidP="002921B0">
      <w:pPr>
        <w:pStyle w:val="FALH3"/>
        <w:jc w:val="center"/>
        <w:rPr>
          <w:sz w:val="40"/>
          <w:szCs w:val="40"/>
        </w:rPr>
      </w:pPr>
      <w:r>
        <w:rPr>
          <w:sz w:val="40"/>
          <w:szCs w:val="40"/>
        </w:rPr>
        <w:t>Handouts</w:t>
      </w:r>
    </w:p>
    <w:p w14:paraId="7D034D67" w14:textId="77777777" w:rsidR="001E3E4B" w:rsidRDefault="001E3E4B" w:rsidP="002921B0">
      <w:pPr>
        <w:pStyle w:val="Heading3"/>
        <w:jc w:val="center"/>
      </w:pPr>
    </w:p>
    <w:p w14:paraId="02BD6567" w14:textId="77777777" w:rsidR="0084005A" w:rsidRPr="0084005A" w:rsidRDefault="0084005A" w:rsidP="0084005A"/>
    <w:p w14:paraId="36E7D2FF" w14:textId="77777777" w:rsidR="001E3E4B" w:rsidRDefault="001E3E4B" w:rsidP="005B7641">
      <w:pPr>
        <w:pStyle w:val="Heading3"/>
        <w:tabs>
          <w:tab w:val="left" w:pos="5504"/>
        </w:tabs>
      </w:pPr>
    </w:p>
    <w:p w14:paraId="76964B6A" w14:textId="77777777" w:rsidR="001E3E4B" w:rsidRDefault="001E3E4B" w:rsidP="001E3E4B">
      <w:pPr>
        <w:pStyle w:val="Heading3"/>
      </w:pPr>
      <w:r>
        <w:t>Contents</w:t>
      </w:r>
    </w:p>
    <w:p w14:paraId="7ED81CFC" w14:textId="77777777" w:rsidR="001E3E4B" w:rsidRPr="00A13434" w:rsidRDefault="001E3E4B" w:rsidP="001E3E4B"/>
    <w:bookmarkStart w:id="1" w:name="_Toc53200875"/>
    <w:bookmarkStart w:id="2" w:name="_Toc51831249"/>
    <w:bookmarkStart w:id="3" w:name="_Toc52960501"/>
    <w:bookmarkStart w:id="4" w:name="_Toc53200879"/>
    <w:p w14:paraId="43DCFCF0" w14:textId="2EFC2D22" w:rsidR="002910B4" w:rsidRPr="00B73732" w:rsidRDefault="002910B4">
      <w:pPr>
        <w:pStyle w:val="TOC2"/>
        <w:rPr>
          <w:rFonts w:ascii="Cambria" w:eastAsia="MS Mincho" w:hAnsi="Cambria"/>
          <w:noProof/>
          <w:sz w:val="24"/>
          <w:szCs w:val="24"/>
          <w:lang w:val="en-GB" w:eastAsia="ja-JP"/>
        </w:rPr>
      </w:pPr>
      <w:r>
        <w:fldChar w:fldCharType="begin"/>
      </w:r>
      <w:r>
        <w:instrText xml:space="preserve"> TOC \o "2-2" </w:instrText>
      </w:r>
      <w:r>
        <w:fldChar w:fldCharType="separate"/>
      </w:r>
      <w:r>
        <w:rPr>
          <w:noProof/>
        </w:rPr>
        <w:t>Handout 1: Establishing a focus</w:t>
      </w:r>
      <w:r>
        <w:rPr>
          <w:noProof/>
        </w:rPr>
        <w:tab/>
      </w:r>
      <w:r>
        <w:rPr>
          <w:noProof/>
        </w:rPr>
        <w:fldChar w:fldCharType="begin"/>
      </w:r>
      <w:r>
        <w:rPr>
          <w:noProof/>
        </w:rPr>
        <w:instrText xml:space="preserve"> PAGEREF _Toc318119388 \h </w:instrText>
      </w:r>
      <w:r>
        <w:rPr>
          <w:noProof/>
        </w:rPr>
      </w:r>
      <w:r>
        <w:rPr>
          <w:noProof/>
        </w:rPr>
        <w:fldChar w:fldCharType="separate"/>
      </w:r>
      <w:r w:rsidR="00F21C0C">
        <w:rPr>
          <w:noProof/>
        </w:rPr>
        <w:t>2</w:t>
      </w:r>
      <w:r>
        <w:rPr>
          <w:noProof/>
        </w:rPr>
        <w:fldChar w:fldCharType="end"/>
      </w:r>
    </w:p>
    <w:p w14:paraId="0FE053BD" w14:textId="39EC3FF4" w:rsidR="002910B4" w:rsidRPr="00B73732" w:rsidRDefault="002910B4">
      <w:pPr>
        <w:pStyle w:val="TOC2"/>
        <w:rPr>
          <w:rFonts w:ascii="Cambria" w:eastAsia="MS Mincho" w:hAnsi="Cambria"/>
          <w:noProof/>
          <w:sz w:val="24"/>
          <w:szCs w:val="24"/>
          <w:lang w:val="en-GB" w:eastAsia="ja-JP"/>
        </w:rPr>
      </w:pPr>
      <w:r>
        <w:rPr>
          <w:noProof/>
        </w:rPr>
        <w:t>Handout 2: Observations from the videos</w:t>
      </w:r>
      <w:r>
        <w:rPr>
          <w:noProof/>
        </w:rPr>
        <w:tab/>
      </w:r>
      <w:r>
        <w:rPr>
          <w:noProof/>
        </w:rPr>
        <w:fldChar w:fldCharType="begin"/>
      </w:r>
      <w:r>
        <w:rPr>
          <w:noProof/>
        </w:rPr>
        <w:instrText xml:space="preserve"> PAGEREF _Toc318119389 \h </w:instrText>
      </w:r>
      <w:r>
        <w:rPr>
          <w:noProof/>
        </w:rPr>
      </w:r>
      <w:r>
        <w:rPr>
          <w:noProof/>
        </w:rPr>
        <w:fldChar w:fldCharType="separate"/>
      </w:r>
      <w:r w:rsidR="00F21C0C">
        <w:rPr>
          <w:noProof/>
        </w:rPr>
        <w:t>3</w:t>
      </w:r>
      <w:r>
        <w:rPr>
          <w:noProof/>
        </w:rPr>
        <w:fldChar w:fldCharType="end"/>
      </w:r>
    </w:p>
    <w:p w14:paraId="2BF93741" w14:textId="38399492" w:rsidR="002910B4" w:rsidRPr="00B73732" w:rsidRDefault="002910B4">
      <w:pPr>
        <w:pStyle w:val="TOC2"/>
        <w:rPr>
          <w:rFonts w:ascii="Cambria" w:eastAsia="MS Mincho" w:hAnsi="Cambria"/>
          <w:noProof/>
          <w:sz w:val="24"/>
          <w:szCs w:val="24"/>
          <w:lang w:val="en-GB" w:eastAsia="ja-JP"/>
        </w:rPr>
      </w:pPr>
      <w:r>
        <w:rPr>
          <w:noProof/>
        </w:rPr>
        <w:t>Handout 3: TRU Math Framework headings</w:t>
      </w:r>
      <w:r>
        <w:rPr>
          <w:noProof/>
        </w:rPr>
        <w:tab/>
      </w:r>
      <w:r>
        <w:rPr>
          <w:noProof/>
        </w:rPr>
        <w:fldChar w:fldCharType="begin"/>
      </w:r>
      <w:r>
        <w:rPr>
          <w:noProof/>
        </w:rPr>
        <w:instrText xml:space="preserve"> PAGEREF _Toc318119390 \h </w:instrText>
      </w:r>
      <w:r>
        <w:rPr>
          <w:noProof/>
        </w:rPr>
      </w:r>
      <w:r>
        <w:rPr>
          <w:noProof/>
        </w:rPr>
        <w:fldChar w:fldCharType="separate"/>
      </w:r>
      <w:r w:rsidR="00F21C0C">
        <w:rPr>
          <w:noProof/>
        </w:rPr>
        <w:t>4</w:t>
      </w:r>
      <w:r>
        <w:rPr>
          <w:noProof/>
        </w:rPr>
        <w:fldChar w:fldCharType="end"/>
      </w:r>
    </w:p>
    <w:p w14:paraId="12C977EE" w14:textId="31F56E82" w:rsidR="002910B4" w:rsidRPr="00B73732" w:rsidRDefault="002910B4">
      <w:pPr>
        <w:pStyle w:val="TOC2"/>
        <w:rPr>
          <w:rFonts w:ascii="Cambria" w:eastAsia="MS Mincho" w:hAnsi="Cambria"/>
          <w:noProof/>
          <w:sz w:val="24"/>
          <w:szCs w:val="24"/>
          <w:lang w:val="en-GB" w:eastAsia="ja-JP"/>
        </w:rPr>
      </w:pPr>
      <w:r>
        <w:rPr>
          <w:noProof/>
        </w:rPr>
        <w:t>Handout 4: TRU Math Conversation Guide</w:t>
      </w:r>
      <w:r>
        <w:rPr>
          <w:noProof/>
        </w:rPr>
        <w:tab/>
      </w:r>
      <w:r>
        <w:rPr>
          <w:noProof/>
        </w:rPr>
        <w:fldChar w:fldCharType="begin"/>
      </w:r>
      <w:r>
        <w:rPr>
          <w:noProof/>
        </w:rPr>
        <w:instrText xml:space="preserve"> PAGEREF _Toc318119391 \h </w:instrText>
      </w:r>
      <w:r>
        <w:rPr>
          <w:noProof/>
        </w:rPr>
      </w:r>
      <w:r>
        <w:rPr>
          <w:noProof/>
        </w:rPr>
        <w:fldChar w:fldCharType="separate"/>
      </w:r>
      <w:r w:rsidR="00F21C0C">
        <w:rPr>
          <w:noProof/>
        </w:rPr>
        <w:t>5</w:t>
      </w:r>
      <w:r>
        <w:rPr>
          <w:noProof/>
        </w:rPr>
        <w:fldChar w:fldCharType="end"/>
      </w:r>
    </w:p>
    <w:p w14:paraId="560AAB98" w14:textId="3BF1AF6A" w:rsidR="002910B4" w:rsidRPr="00B73732" w:rsidRDefault="002910B4">
      <w:pPr>
        <w:pStyle w:val="TOC2"/>
        <w:rPr>
          <w:rFonts w:ascii="Cambria" w:eastAsia="MS Mincho" w:hAnsi="Cambria"/>
          <w:noProof/>
          <w:sz w:val="24"/>
          <w:szCs w:val="24"/>
          <w:lang w:val="en-GB" w:eastAsia="ja-JP"/>
        </w:rPr>
      </w:pPr>
      <w:r>
        <w:rPr>
          <w:noProof/>
        </w:rPr>
        <w:t>Handout 5:  Ways to observe classrooms</w:t>
      </w:r>
      <w:r>
        <w:rPr>
          <w:noProof/>
        </w:rPr>
        <w:tab/>
      </w:r>
      <w:r>
        <w:rPr>
          <w:noProof/>
        </w:rPr>
        <w:fldChar w:fldCharType="begin"/>
      </w:r>
      <w:r>
        <w:rPr>
          <w:noProof/>
        </w:rPr>
        <w:instrText xml:space="preserve"> PAGEREF _Toc318119392 \h </w:instrText>
      </w:r>
      <w:r>
        <w:rPr>
          <w:noProof/>
        </w:rPr>
      </w:r>
      <w:r>
        <w:rPr>
          <w:noProof/>
        </w:rPr>
        <w:fldChar w:fldCharType="separate"/>
      </w:r>
      <w:r w:rsidR="00F21C0C">
        <w:rPr>
          <w:noProof/>
        </w:rPr>
        <w:t>10</w:t>
      </w:r>
      <w:r>
        <w:rPr>
          <w:noProof/>
        </w:rPr>
        <w:fldChar w:fldCharType="end"/>
      </w:r>
    </w:p>
    <w:p w14:paraId="7265C0A8" w14:textId="77777777" w:rsidR="00BB77F0" w:rsidRDefault="002910B4" w:rsidP="000F366C">
      <w:pPr>
        <w:pStyle w:val="Heading4"/>
        <w:tabs>
          <w:tab w:val="left" w:pos="709"/>
        </w:tabs>
        <w:jc w:val="left"/>
      </w:pPr>
      <w:r>
        <w:rPr>
          <w:rFonts w:ascii="Calibri" w:eastAsia="Times" w:hAnsi="Calibri"/>
          <w:sz w:val="22"/>
        </w:rPr>
        <w:fldChar w:fldCharType="end"/>
      </w:r>
    </w:p>
    <w:p w14:paraId="025D3B6B" w14:textId="77777777" w:rsidR="00A46C7D" w:rsidRPr="004A7751" w:rsidRDefault="00A46C7D" w:rsidP="00A46C7D">
      <w:pPr>
        <w:pStyle w:val="Heading3"/>
      </w:pPr>
      <w:r>
        <w:t>Copying</w:t>
      </w:r>
    </w:p>
    <w:p w14:paraId="4DBD322A" w14:textId="2292F774" w:rsidR="00A46C7D" w:rsidRDefault="00A46C7D" w:rsidP="00A46C7D">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xml:space="preserve">, </w:t>
      </w:r>
      <w:r w:rsidR="00F74768">
        <w:rPr>
          <w:i/>
          <w:sz w:val="18"/>
          <w:szCs w:val="18"/>
        </w:rPr>
        <w:t>UC Berkeley</w:t>
      </w:r>
      <w:r w:rsidRPr="00F94DA6">
        <w:rPr>
          <w:i/>
          <w:sz w:val="18"/>
          <w:szCs w:val="18"/>
        </w:rPr>
        <w:t>. They are published under the</w:t>
      </w:r>
      <w:r>
        <w:rPr>
          <w:i/>
          <w:sz w:val="18"/>
          <w:szCs w:val="18"/>
        </w:rPr>
        <w:t xml:space="preserve"> </w:t>
      </w:r>
      <w:hyperlink r:id="rId9" w:history="1">
        <w:r w:rsidRPr="004A7751">
          <w:rPr>
            <w:rStyle w:val="Hyperlink"/>
            <w:i/>
            <w:sz w:val="18"/>
            <w:szCs w:val="18"/>
          </w:rPr>
          <w:t>Creative Commons Attribution-</w:t>
        </w:r>
        <w:proofErr w:type="spellStart"/>
        <w:r w:rsidRPr="004A7751">
          <w:rPr>
            <w:rStyle w:val="Hyperlink"/>
            <w:i/>
            <w:sz w:val="18"/>
            <w:szCs w:val="18"/>
          </w:rPr>
          <w:t>NonCommercial</w:t>
        </w:r>
        <w:proofErr w:type="spellEnd"/>
        <w:r w:rsidRPr="004A7751">
          <w:rPr>
            <w:rStyle w:val="Hyperlink"/>
            <w:i/>
            <w:sz w:val="18"/>
            <w:szCs w:val="18"/>
          </w:rPr>
          <w:t>-</w:t>
        </w:r>
        <w:proofErr w:type="spellStart"/>
        <w:r w:rsidRPr="004A7751">
          <w:rPr>
            <w:rStyle w:val="Hyperlink"/>
            <w:i/>
            <w:sz w:val="18"/>
            <w:szCs w:val="18"/>
          </w:rPr>
          <w:t>ShareAlike</w:t>
        </w:r>
        <w:proofErr w:type="spellEnd"/>
        <w:r w:rsidRPr="004A7751">
          <w:rPr>
            <w:rStyle w:val="Hyperlink"/>
            <w:i/>
            <w:sz w:val="18"/>
            <w:szCs w:val="18"/>
          </w:rPr>
          <w:t xml:space="preserv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10"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6E3A5B3C" w14:textId="77777777" w:rsidR="00A46C7D" w:rsidRPr="00F94DA6" w:rsidRDefault="00A46C7D" w:rsidP="00A46C7D">
      <w:pPr>
        <w:rPr>
          <w:i/>
          <w:sz w:val="18"/>
          <w:szCs w:val="18"/>
        </w:rPr>
      </w:pPr>
      <w:r>
        <w:rPr>
          <w:i/>
          <w:sz w:val="18"/>
          <w:szCs w:val="18"/>
        </w:rPr>
        <w:t xml:space="preserve">All </w:t>
      </w:r>
      <w:proofErr w:type="spellStart"/>
      <w:r>
        <w:rPr>
          <w:i/>
          <w:sz w:val="18"/>
          <w:szCs w:val="18"/>
        </w:rPr>
        <w:t>MathNIC</w:t>
      </w:r>
      <w:proofErr w:type="spellEnd"/>
      <w:r>
        <w:rPr>
          <w:i/>
          <w:sz w:val="18"/>
          <w:szCs w:val="18"/>
        </w:rPr>
        <w:t xml:space="preserve"> materials can be freely downloaded from our website </w:t>
      </w:r>
      <w:hyperlink r:id="rId11" w:history="1">
        <w:r w:rsidRPr="00B36F86">
          <w:rPr>
            <w:rStyle w:val="Hyperlink"/>
            <w:i/>
            <w:sz w:val="18"/>
            <w:szCs w:val="18"/>
          </w:rPr>
          <w:t>http://mathnic.mathshell.org/</w:t>
        </w:r>
      </w:hyperlink>
    </w:p>
    <w:p w14:paraId="449CD016" w14:textId="77777777" w:rsidR="00BB77F0" w:rsidRPr="00BB77F0" w:rsidRDefault="00BB77F0" w:rsidP="00BB77F0"/>
    <w:p w14:paraId="4EE7BAED" w14:textId="77777777" w:rsidR="00BB77F0" w:rsidRPr="00BB77F0" w:rsidRDefault="00BB77F0" w:rsidP="00BB77F0"/>
    <w:p w14:paraId="2AFAF542" w14:textId="77777777" w:rsidR="00BB77F0" w:rsidRPr="00BB77F0" w:rsidRDefault="00BB77F0" w:rsidP="00BB77F0"/>
    <w:p w14:paraId="789FB2AD" w14:textId="77777777" w:rsidR="00BB77F0" w:rsidRPr="00BB77F0" w:rsidRDefault="00BB77F0" w:rsidP="00BB77F0"/>
    <w:p w14:paraId="21967E8D" w14:textId="77777777" w:rsidR="00BB77F0" w:rsidRPr="00BB77F0" w:rsidRDefault="00BB77F0" w:rsidP="00BB77F0"/>
    <w:p w14:paraId="2581A9B0" w14:textId="77777777" w:rsidR="001E3E4B" w:rsidRDefault="001E3E4B" w:rsidP="00BB77F0">
      <w:pPr>
        <w:tabs>
          <w:tab w:val="left" w:pos="3257"/>
        </w:tabs>
      </w:pPr>
    </w:p>
    <w:p w14:paraId="7A577CD5" w14:textId="77777777" w:rsidR="00C938B6" w:rsidRDefault="00C938B6" w:rsidP="00BB77F0">
      <w:pPr>
        <w:tabs>
          <w:tab w:val="left" w:pos="3257"/>
        </w:tabs>
      </w:pPr>
    </w:p>
    <w:p w14:paraId="095CE48E" w14:textId="77777777" w:rsidR="00C938B6" w:rsidRDefault="00C938B6" w:rsidP="00BB77F0">
      <w:pPr>
        <w:tabs>
          <w:tab w:val="left" w:pos="3257"/>
        </w:tabs>
      </w:pPr>
    </w:p>
    <w:p w14:paraId="4BB8C1B9" w14:textId="77777777" w:rsidR="00C938B6" w:rsidRDefault="00C938B6" w:rsidP="00BB77F0">
      <w:pPr>
        <w:tabs>
          <w:tab w:val="left" w:pos="3257"/>
        </w:tabs>
      </w:pPr>
    </w:p>
    <w:p w14:paraId="09ECC182" w14:textId="77777777" w:rsidR="00C938B6" w:rsidRDefault="00C938B6" w:rsidP="00BB77F0">
      <w:pPr>
        <w:tabs>
          <w:tab w:val="left" w:pos="3257"/>
        </w:tabs>
      </w:pPr>
    </w:p>
    <w:p w14:paraId="5AC84FE6" w14:textId="77777777" w:rsidR="00C938B6" w:rsidRDefault="00C938B6" w:rsidP="00BB77F0">
      <w:pPr>
        <w:tabs>
          <w:tab w:val="left" w:pos="3257"/>
        </w:tabs>
      </w:pPr>
    </w:p>
    <w:p w14:paraId="51AE02D2" w14:textId="77777777" w:rsidR="00C938B6" w:rsidRDefault="00C938B6" w:rsidP="00BB77F0">
      <w:pPr>
        <w:tabs>
          <w:tab w:val="left" w:pos="3257"/>
        </w:tabs>
      </w:pPr>
    </w:p>
    <w:p w14:paraId="1BAF0B15" w14:textId="77777777" w:rsidR="00C938B6" w:rsidRDefault="00C938B6" w:rsidP="00BB77F0">
      <w:pPr>
        <w:tabs>
          <w:tab w:val="left" w:pos="3257"/>
        </w:tabs>
      </w:pPr>
    </w:p>
    <w:p w14:paraId="2548E179" w14:textId="77777777" w:rsidR="00C938B6" w:rsidRDefault="00C938B6" w:rsidP="00BB77F0">
      <w:pPr>
        <w:tabs>
          <w:tab w:val="left" w:pos="3257"/>
        </w:tabs>
      </w:pPr>
    </w:p>
    <w:p w14:paraId="77FEA550" w14:textId="77777777" w:rsidR="00C938B6" w:rsidRDefault="00C938B6" w:rsidP="00BB77F0">
      <w:pPr>
        <w:tabs>
          <w:tab w:val="left" w:pos="3257"/>
        </w:tabs>
      </w:pPr>
    </w:p>
    <w:p w14:paraId="7F18DD67" w14:textId="77777777" w:rsidR="00C938B6" w:rsidRDefault="00C938B6" w:rsidP="00BB77F0">
      <w:pPr>
        <w:tabs>
          <w:tab w:val="left" w:pos="3257"/>
        </w:tabs>
      </w:pPr>
    </w:p>
    <w:p w14:paraId="77F2B59F" w14:textId="77777777" w:rsidR="00C938B6" w:rsidRDefault="00C938B6" w:rsidP="00BB77F0">
      <w:pPr>
        <w:tabs>
          <w:tab w:val="left" w:pos="3257"/>
        </w:tabs>
      </w:pPr>
    </w:p>
    <w:p w14:paraId="352E82AF" w14:textId="77777777" w:rsidR="00C938B6" w:rsidRDefault="00C938B6" w:rsidP="00BB77F0">
      <w:pPr>
        <w:tabs>
          <w:tab w:val="left" w:pos="3257"/>
        </w:tabs>
      </w:pPr>
    </w:p>
    <w:p w14:paraId="54583908" w14:textId="77777777" w:rsidR="00C938B6" w:rsidRDefault="00C938B6" w:rsidP="00BB77F0">
      <w:pPr>
        <w:tabs>
          <w:tab w:val="left" w:pos="3257"/>
        </w:tabs>
      </w:pPr>
    </w:p>
    <w:p w14:paraId="5790D05B" w14:textId="77777777" w:rsidR="00C938B6" w:rsidRDefault="00C938B6" w:rsidP="00BB77F0">
      <w:pPr>
        <w:tabs>
          <w:tab w:val="left" w:pos="3257"/>
        </w:tabs>
      </w:pPr>
    </w:p>
    <w:p w14:paraId="699614D6" w14:textId="77777777" w:rsidR="00D75C82" w:rsidRPr="00C7795E" w:rsidRDefault="00D75C82" w:rsidP="00D75C82">
      <w:pPr>
        <w:pStyle w:val="Heading2"/>
      </w:pPr>
      <w:bookmarkStart w:id="5" w:name="_Toc318119388"/>
      <w:r>
        <w:lastRenderedPageBreak/>
        <w:t xml:space="preserve">Handout 1: </w:t>
      </w:r>
      <w:r w:rsidR="00550AC8">
        <w:t>Establishing a focus</w:t>
      </w:r>
      <w:bookmarkEnd w:id="5"/>
    </w:p>
    <w:p w14:paraId="3DAA5785" w14:textId="77777777" w:rsidR="00D75C82" w:rsidRDefault="00D75C82" w:rsidP="00D75C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AF1223" w14:paraId="79B430C2" w14:textId="77777777" w:rsidTr="00550AC8">
        <w:trPr>
          <w:trHeight w:val="3966"/>
        </w:trPr>
        <w:tc>
          <w:tcPr>
            <w:tcW w:w="10031" w:type="dxa"/>
            <w:shd w:val="clear" w:color="auto" w:fill="auto"/>
          </w:tcPr>
          <w:p w14:paraId="4AEC53DF" w14:textId="77777777" w:rsidR="00550AC8" w:rsidRDefault="00550AC8" w:rsidP="00E771DA">
            <w:pPr>
              <w:rPr>
                <w:b/>
              </w:rPr>
            </w:pPr>
          </w:p>
          <w:p w14:paraId="675A6195" w14:textId="77777777" w:rsidR="00AF1223" w:rsidRDefault="00550AC8" w:rsidP="00E771DA">
            <w:pPr>
              <w:rPr>
                <w:b/>
              </w:rPr>
            </w:pPr>
            <w:r>
              <w:rPr>
                <w:b/>
              </w:rPr>
              <w:t xml:space="preserve">If you had 5 things to focus on in order to improve mathematics teaching, what would they be? </w:t>
            </w:r>
          </w:p>
          <w:p w14:paraId="115E8D97" w14:textId="77777777" w:rsidR="00550AC8" w:rsidRDefault="00550AC8" w:rsidP="00E771DA">
            <w:pPr>
              <w:rPr>
                <w:b/>
              </w:rPr>
            </w:pPr>
          </w:p>
          <w:p w14:paraId="736A8204" w14:textId="77777777" w:rsidR="00550AC8" w:rsidRDefault="00550AC8" w:rsidP="00E771DA">
            <w:pPr>
              <w:rPr>
                <w:b/>
              </w:rPr>
            </w:pPr>
          </w:p>
          <w:p w14:paraId="580ABB14" w14:textId="77777777" w:rsidR="00550AC8" w:rsidRDefault="00550AC8" w:rsidP="00E771DA">
            <w:pPr>
              <w:rPr>
                <w:b/>
              </w:rPr>
            </w:pPr>
            <w:r>
              <w:rPr>
                <w:b/>
              </w:rPr>
              <w:t>1.</w:t>
            </w:r>
          </w:p>
          <w:p w14:paraId="2EB7D033" w14:textId="77777777" w:rsidR="00550AC8" w:rsidRDefault="00550AC8" w:rsidP="00E771DA">
            <w:pPr>
              <w:rPr>
                <w:b/>
              </w:rPr>
            </w:pPr>
          </w:p>
          <w:p w14:paraId="5CBAF783" w14:textId="77777777" w:rsidR="00550AC8" w:rsidRDefault="00550AC8" w:rsidP="00E771DA">
            <w:pPr>
              <w:rPr>
                <w:b/>
              </w:rPr>
            </w:pPr>
          </w:p>
          <w:p w14:paraId="0BB64545" w14:textId="77777777" w:rsidR="00550AC8" w:rsidRDefault="00550AC8" w:rsidP="00E771DA">
            <w:pPr>
              <w:rPr>
                <w:b/>
              </w:rPr>
            </w:pPr>
          </w:p>
          <w:p w14:paraId="6A8C1206" w14:textId="77777777" w:rsidR="00550AC8" w:rsidRDefault="00550AC8" w:rsidP="00E771DA">
            <w:pPr>
              <w:rPr>
                <w:b/>
              </w:rPr>
            </w:pPr>
          </w:p>
          <w:p w14:paraId="1A9C6598" w14:textId="77777777" w:rsidR="00550AC8" w:rsidRDefault="00550AC8" w:rsidP="00E771DA">
            <w:pPr>
              <w:rPr>
                <w:b/>
              </w:rPr>
            </w:pPr>
            <w:r>
              <w:rPr>
                <w:b/>
              </w:rPr>
              <w:t xml:space="preserve">2. </w:t>
            </w:r>
          </w:p>
          <w:p w14:paraId="7CF243E5" w14:textId="77777777" w:rsidR="00550AC8" w:rsidRDefault="00550AC8" w:rsidP="00E771DA">
            <w:pPr>
              <w:rPr>
                <w:b/>
              </w:rPr>
            </w:pPr>
          </w:p>
          <w:p w14:paraId="75239390" w14:textId="77777777" w:rsidR="00550AC8" w:rsidRDefault="00550AC8" w:rsidP="00E771DA">
            <w:pPr>
              <w:rPr>
                <w:b/>
              </w:rPr>
            </w:pPr>
          </w:p>
          <w:p w14:paraId="70E0E063" w14:textId="77777777" w:rsidR="00550AC8" w:rsidRDefault="00550AC8" w:rsidP="00E771DA">
            <w:pPr>
              <w:rPr>
                <w:b/>
              </w:rPr>
            </w:pPr>
          </w:p>
          <w:p w14:paraId="7E0D3783" w14:textId="77777777" w:rsidR="00550AC8" w:rsidRDefault="00550AC8" w:rsidP="00E771DA">
            <w:pPr>
              <w:rPr>
                <w:b/>
              </w:rPr>
            </w:pPr>
          </w:p>
          <w:p w14:paraId="5C179F0A" w14:textId="77777777" w:rsidR="00550AC8" w:rsidRDefault="00550AC8" w:rsidP="00E771DA">
            <w:pPr>
              <w:rPr>
                <w:b/>
              </w:rPr>
            </w:pPr>
            <w:r>
              <w:rPr>
                <w:b/>
              </w:rPr>
              <w:t xml:space="preserve">3. </w:t>
            </w:r>
          </w:p>
          <w:p w14:paraId="113D259E" w14:textId="77777777" w:rsidR="00550AC8" w:rsidRDefault="00550AC8" w:rsidP="00E771DA">
            <w:pPr>
              <w:rPr>
                <w:b/>
              </w:rPr>
            </w:pPr>
          </w:p>
          <w:p w14:paraId="71D8CFD9" w14:textId="77777777" w:rsidR="00550AC8" w:rsidRDefault="00550AC8" w:rsidP="00E771DA">
            <w:pPr>
              <w:rPr>
                <w:b/>
              </w:rPr>
            </w:pPr>
          </w:p>
          <w:p w14:paraId="25AAB38A" w14:textId="77777777" w:rsidR="00550AC8" w:rsidRDefault="00550AC8" w:rsidP="00E771DA">
            <w:pPr>
              <w:rPr>
                <w:b/>
              </w:rPr>
            </w:pPr>
          </w:p>
          <w:p w14:paraId="20B68AC7" w14:textId="77777777" w:rsidR="00550AC8" w:rsidRDefault="00550AC8" w:rsidP="00E771DA">
            <w:pPr>
              <w:rPr>
                <w:b/>
              </w:rPr>
            </w:pPr>
          </w:p>
          <w:p w14:paraId="15F6BF60" w14:textId="77777777" w:rsidR="00550AC8" w:rsidRDefault="00550AC8" w:rsidP="00E771DA">
            <w:pPr>
              <w:rPr>
                <w:b/>
              </w:rPr>
            </w:pPr>
            <w:r>
              <w:rPr>
                <w:b/>
              </w:rPr>
              <w:t xml:space="preserve">4. </w:t>
            </w:r>
          </w:p>
          <w:p w14:paraId="36187980" w14:textId="77777777" w:rsidR="00550AC8" w:rsidRDefault="00550AC8" w:rsidP="00E771DA">
            <w:pPr>
              <w:rPr>
                <w:b/>
              </w:rPr>
            </w:pPr>
          </w:p>
          <w:p w14:paraId="63FA031B" w14:textId="77777777" w:rsidR="00550AC8" w:rsidRDefault="00550AC8" w:rsidP="00E771DA">
            <w:pPr>
              <w:rPr>
                <w:b/>
              </w:rPr>
            </w:pPr>
          </w:p>
          <w:p w14:paraId="09561A53" w14:textId="77777777" w:rsidR="00550AC8" w:rsidRDefault="00550AC8" w:rsidP="00E771DA">
            <w:pPr>
              <w:rPr>
                <w:b/>
              </w:rPr>
            </w:pPr>
          </w:p>
          <w:p w14:paraId="473C8AC3" w14:textId="77777777" w:rsidR="00550AC8" w:rsidRDefault="00550AC8" w:rsidP="00E771DA">
            <w:pPr>
              <w:rPr>
                <w:b/>
              </w:rPr>
            </w:pPr>
          </w:p>
          <w:p w14:paraId="78A445E9" w14:textId="77777777" w:rsidR="00550AC8" w:rsidRDefault="00550AC8" w:rsidP="00E771DA">
            <w:pPr>
              <w:rPr>
                <w:b/>
              </w:rPr>
            </w:pPr>
            <w:r>
              <w:rPr>
                <w:b/>
              </w:rPr>
              <w:t xml:space="preserve">5. </w:t>
            </w:r>
          </w:p>
          <w:p w14:paraId="511AEB23" w14:textId="77777777" w:rsidR="00550AC8" w:rsidRDefault="00550AC8" w:rsidP="00E771DA">
            <w:pPr>
              <w:rPr>
                <w:b/>
              </w:rPr>
            </w:pPr>
          </w:p>
          <w:p w14:paraId="10BB8259" w14:textId="77777777" w:rsidR="00550AC8" w:rsidRDefault="00550AC8" w:rsidP="00E771DA">
            <w:pPr>
              <w:rPr>
                <w:b/>
              </w:rPr>
            </w:pPr>
          </w:p>
          <w:p w14:paraId="048441A4" w14:textId="77777777" w:rsidR="00550AC8" w:rsidRDefault="00550AC8" w:rsidP="00E771DA">
            <w:pPr>
              <w:rPr>
                <w:b/>
              </w:rPr>
            </w:pPr>
          </w:p>
          <w:p w14:paraId="60D6D19F" w14:textId="77777777" w:rsidR="00550AC8" w:rsidRDefault="00550AC8" w:rsidP="00E771DA">
            <w:pPr>
              <w:rPr>
                <w:b/>
              </w:rPr>
            </w:pPr>
          </w:p>
          <w:p w14:paraId="2C349E93" w14:textId="77777777" w:rsidR="00550AC8" w:rsidRDefault="00550AC8" w:rsidP="00E771DA">
            <w:pPr>
              <w:rPr>
                <w:b/>
              </w:rPr>
            </w:pPr>
          </w:p>
        </w:tc>
      </w:tr>
      <w:tr w:rsidR="00AF1223" w14:paraId="1B0E49E4" w14:textId="77777777" w:rsidTr="00550AC8">
        <w:trPr>
          <w:trHeight w:val="3966"/>
        </w:trPr>
        <w:tc>
          <w:tcPr>
            <w:tcW w:w="10031" w:type="dxa"/>
            <w:shd w:val="clear" w:color="auto" w:fill="auto"/>
          </w:tcPr>
          <w:p w14:paraId="10BF8DFF" w14:textId="77777777" w:rsidR="00550AC8" w:rsidRDefault="00550AC8" w:rsidP="00E771DA">
            <w:pPr>
              <w:rPr>
                <w:b/>
              </w:rPr>
            </w:pPr>
          </w:p>
          <w:p w14:paraId="1FB72B82" w14:textId="77777777" w:rsidR="00AF1223" w:rsidRDefault="002E4EC1" w:rsidP="00E771DA">
            <w:pPr>
              <w:rPr>
                <w:b/>
              </w:rPr>
            </w:pPr>
            <w:r>
              <w:rPr>
                <w:b/>
              </w:rPr>
              <w:t>Why do you think</w:t>
            </w:r>
            <w:r w:rsidR="00550AC8">
              <w:rPr>
                <w:b/>
              </w:rPr>
              <w:t xml:space="preserve"> these are the right things</w:t>
            </w:r>
            <w:r w:rsidR="009E64E1">
              <w:rPr>
                <w:b/>
              </w:rPr>
              <w:t>?</w:t>
            </w:r>
          </w:p>
          <w:p w14:paraId="510CD2B9" w14:textId="77777777" w:rsidR="00550AC8" w:rsidRDefault="00550AC8" w:rsidP="00E771DA">
            <w:pPr>
              <w:rPr>
                <w:b/>
              </w:rPr>
            </w:pPr>
          </w:p>
          <w:p w14:paraId="73FCDB65" w14:textId="77777777" w:rsidR="00550AC8" w:rsidRDefault="00550AC8" w:rsidP="00E771DA">
            <w:pPr>
              <w:rPr>
                <w:b/>
              </w:rPr>
            </w:pPr>
          </w:p>
          <w:p w14:paraId="4679A9E0" w14:textId="77777777" w:rsidR="00550AC8" w:rsidRDefault="00550AC8" w:rsidP="00E771DA">
            <w:pPr>
              <w:rPr>
                <w:b/>
              </w:rPr>
            </w:pPr>
          </w:p>
          <w:p w14:paraId="4476DDB3" w14:textId="77777777" w:rsidR="00550AC8" w:rsidRDefault="00550AC8" w:rsidP="00E771DA">
            <w:pPr>
              <w:rPr>
                <w:b/>
              </w:rPr>
            </w:pPr>
          </w:p>
          <w:p w14:paraId="1F240860" w14:textId="77777777" w:rsidR="00550AC8" w:rsidRDefault="00550AC8" w:rsidP="00E771DA">
            <w:pPr>
              <w:rPr>
                <w:b/>
              </w:rPr>
            </w:pPr>
          </w:p>
          <w:p w14:paraId="44621760" w14:textId="77777777" w:rsidR="00550AC8" w:rsidRDefault="00550AC8" w:rsidP="00E771DA">
            <w:pPr>
              <w:rPr>
                <w:b/>
              </w:rPr>
            </w:pPr>
          </w:p>
          <w:p w14:paraId="0227A92D" w14:textId="77777777" w:rsidR="00550AC8" w:rsidRDefault="00550AC8" w:rsidP="00E771DA">
            <w:pPr>
              <w:rPr>
                <w:b/>
              </w:rPr>
            </w:pPr>
          </w:p>
          <w:p w14:paraId="4691DB05" w14:textId="77777777" w:rsidR="00550AC8" w:rsidRDefault="00550AC8" w:rsidP="00E771DA">
            <w:pPr>
              <w:rPr>
                <w:b/>
              </w:rPr>
            </w:pPr>
          </w:p>
          <w:p w14:paraId="648C2715" w14:textId="77777777" w:rsidR="00550AC8" w:rsidRDefault="00550AC8" w:rsidP="00E771DA">
            <w:pPr>
              <w:rPr>
                <w:b/>
              </w:rPr>
            </w:pPr>
          </w:p>
          <w:p w14:paraId="6FC4406B" w14:textId="77777777" w:rsidR="00550AC8" w:rsidRDefault="00550AC8" w:rsidP="00E771DA">
            <w:pPr>
              <w:rPr>
                <w:b/>
              </w:rPr>
            </w:pPr>
          </w:p>
          <w:p w14:paraId="56E8495F" w14:textId="77777777" w:rsidR="00550AC8" w:rsidRDefault="00550AC8" w:rsidP="00E771DA">
            <w:pPr>
              <w:rPr>
                <w:b/>
              </w:rPr>
            </w:pPr>
          </w:p>
          <w:p w14:paraId="2853AF22" w14:textId="77777777" w:rsidR="00550AC8" w:rsidRDefault="00550AC8" w:rsidP="00E771DA">
            <w:pPr>
              <w:rPr>
                <w:b/>
              </w:rPr>
            </w:pPr>
          </w:p>
          <w:p w14:paraId="2D727B3A" w14:textId="77777777" w:rsidR="00550AC8" w:rsidRDefault="00550AC8" w:rsidP="00E771DA">
            <w:pPr>
              <w:rPr>
                <w:b/>
              </w:rPr>
            </w:pPr>
          </w:p>
          <w:p w14:paraId="1BEE2BAD" w14:textId="77777777" w:rsidR="00550AC8" w:rsidRDefault="00550AC8" w:rsidP="00E771DA">
            <w:pPr>
              <w:rPr>
                <w:b/>
              </w:rPr>
            </w:pPr>
          </w:p>
        </w:tc>
      </w:tr>
    </w:tbl>
    <w:p w14:paraId="0E357298" w14:textId="77777777" w:rsidR="00550AC8" w:rsidRDefault="004A4BDC" w:rsidP="00C7795E">
      <w:pPr>
        <w:pStyle w:val="Heading2"/>
      </w:pPr>
      <w:bookmarkStart w:id="6" w:name="_Toc318119389"/>
      <w:r>
        <w:lastRenderedPageBreak/>
        <w:t xml:space="preserve">Handout </w:t>
      </w:r>
      <w:r w:rsidR="004A56FF">
        <w:t>2</w:t>
      </w:r>
      <w:r>
        <w:t xml:space="preserve">: </w:t>
      </w:r>
      <w:r w:rsidR="00550AC8">
        <w:t>Observations from the videos</w:t>
      </w:r>
      <w:bookmarkEnd w:id="6"/>
    </w:p>
    <w:p w14:paraId="3379DEA0" w14:textId="77777777" w:rsidR="00550AC8" w:rsidRDefault="00550AC8" w:rsidP="00550AC8"/>
    <w:p w14:paraId="655E7CCF" w14:textId="77777777" w:rsidR="00550AC8" w:rsidRDefault="00550AC8" w:rsidP="00550AC8">
      <w:r>
        <w:t xml:space="preserve">Make notes on your observations below. </w:t>
      </w:r>
    </w:p>
    <w:p w14:paraId="74E7057C" w14:textId="77777777" w:rsidR="00550AC8" w:rsidRDefault="00550AC8" w:rsidP="00550AC8">
      <w:r>
        <w:t xml:space="preserve">Try to imagine the lesson from the point of view of the students. </w:t>
      </w:r>
    </w:p>
    <w:p w14:paraId="5DCA62A7" w14:textId="77777777" w:rsidR="00550AC8" w:rsidRDefault="00550AC8" w:rsidP="00550AC8"/>
    <w:p w14:paraId="38377D35" w14:textId="77777777" w:rsidR="00550AC8" w:rsidRDefault="00550AC8" w:rsidP="00550AC8">
      <w:pPr>
        <w:rPr>
          <w:b/>
        </w:rPr>
      </w:pPr>
      <w:r w:rsidRPr="00550AC8">
        <w:rPr>
          <w:b/>
        </w:rPr>
        <w:t>Video 1: A lesson on finding angles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50AC8" w:rsidRPr="00B73732" w14:paraId="4F8CCC5C" w14:textId="77777777" w:rsidTr="00B73732">
        <w:tc>
          <w:tcPr>
            <w:tcW w:w="10188" w:type="dxa"/>
            <w:shd w:val="clear" w:color="auto" w:fill="auto"/>
          </w:tcPr>
          <w:p w14:paraId="43CB1A3E" w14:textId="77777777" w:rsidR="00550AC8" w:rsidRPr="00B73732" w:rsidRDefault="00550AC8" w:rsidP="00550AC8">
            <w:pPr>
              <w:rPr>
                <w:b/>
              </w:rPr>
            </w:pPr>
          </w:p>
          <w:p w14:paraId="61BA9B02" w14:textId="77777777" w:rsidR="00550AC8" w:rsidRPr="00B73732" w:rsidRDefault="00550AC8" w:rsidP="00550AC8">
            <w:pPr>
              <w:rPr>
                <w:b/>
              </w:rPr>
            </w:pPr>
          </w:p>
          <w:p w14:paraId="4ED97770" w14:textId="77777777" w:rsidR="00550AC8" w:rsidRPr="00B73732" w:rsidRDefault="00550AC8" w:rsidP="00550AC8">
            <w:pPr>
              <w:rPr>
                <w:b/>
              </w:rPr>
            </w:pPr>
          </w:p>
          <w:p w14:paraId="07C7EA1E" w14:textId="77777777" w:rsidR="00550AC8" w:rsidRPr="00B73732" w:rsidRDefault="00550AC8" w:rsidP="00550AC8">
            <w:pPr>
              <w:rPr>
                <w:b/>
              </w:rPr>
            </w:pPr>
          </w:p>
          <w:p w14:paraId="1B6D3FFE" w14:textId="77777777" w:rsidR="00550AC8" w:rsidRPr="00B73732" w:rsidRDefault="00550AC8" w:rsidP="00550AC8">
            <w:pPr>
              <w:rPr>
                <w:b/>
              </w:rPr>
            </w:pPr>
          </w:p>
          <w:p w14:paraId="493CA480" w14:textId="77777777" w:rsidR="00550AC8" w:rsidRPr="00B73732" w:rsidRDefault="00550AC8" w:rsidP="00550AC8">
            <w:pPr>
              <w:rPr>
                <w:b/>
              </w:rPr>
            </w:pPr>
          </w:p>
          <w:p w14:paraId="367FA94D" w14:textId="77777777" w:rsidR="00550AC8" w:rsidRPr="00B73732" w:rsidRDefault="00550AC8" w:rsidP="00550AC8">
            <w:pPr>
              <w:rPr>
                <w:b/>
              </w:rPr>
            </w:pPr>
          </w:p>
          <w:p w14:paraId="5A8ED0E7" w14:textId="77777777" w:rsidR="00550AC8" w:rsidRPr="00B73732" w:rsidRDefault="00550AC8" w:rsidP="00550AC8">
            <w:pPr>
              <w:rPr>
                <w:b/>
              </w:rPr>
            </w:pPr>
          </w:p>
          <w:p w14:paraId="33F11745" w14:textId="77777777" w:rsidR="00550AC8" w:rsidRPr="00B73732" w:rsidRDefault="00550AC8" w:rsidP="00550AC8">
            <w:pPr>
              <w:rPr>
                <w:b/>
              </w:rPr>
            </w:pPr>
          </w:p>
          <w:p w14:paraId="43167461" w14:textId="77777777" w:rsidR="00550AC8" w:rsidRPr="00B73732" w:rsidRDefault="00550AC8" w:rsidP="00550AC8">
            <w:pPr>
              <w:rPr>
                <w:b/>
              </w:rPr>
            </w:pPr>
          </w:p>
          <w:p w14:paraId="4F7B7D90" w14:textId="77777777" w:rsidR="00550AC8" w:rsidRPr="00B73732" w:rsidRDefault="00550AC8" w:rsidP="00550AC8">
            <w:pPr>
              <w:rPr>
                <w:b/>
              </w:rPr>
            </w:pPr>
          </w:p>
        </w:tc>
      </w:tr>
    </w:tbl>
    <w:p w14:paraId="6788D776" w14:textId="77777777" w:rsidR="00550AC8" w:rsidRDefault="00550AC8" w:rsidP="00550AC8"/>
    <w:p w14:paraId="07BEB53E" w14:textId="77777777" w:rsidR="00550AC8" w:rsidRDefault="00550AC8" w:rsidP="00550AC8">
      <w:pPr>
        <w:rPr>
          <w:b/>
        </w:rPr>
      </w:pPr>
      <w:r w:rsidRPr="00550AC8">
        <w:rPr>
          <w:b/>
        </w:rPr>
        <w:t>Video 2: The Border Tiles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50AC8" w:rsidRPr="00B73732" w14:paraId="40B6459B" w14:textId="77777777" w:rsidTr="00B73732">
        <w:tc>
          <w:tcPr>
            <w:tcW w:w="10188" w:type="dxa"/>
            <w:shd w:val="clear" w:color="auto" w:fill="auto"/>
          </w:tcPr>
          <w:p w14:paraId="3A3BCA2A" w14:textId="77777777" w:rsidR="00550AC8" w:rsidRPr="00B73732" w:rsidRDefault="00550AC8" w:rsidP="00550AC8">
            <w:pPr>
              <w:rPr>
                <w:b/>
              </w:rPr>
            </w:pPr>
          </w:p>
          <w:p w14:paraId="22C78168" w14:textId="77777777" w:rsidR="00550AC8" w:rsidRPr="00B73732" w:rsidRDefault="00550AC8" w:rsidP="00550AC8">
            <w:pPr>
              <w:rPr>
                <w:b/>
              </w:rPr>
            </w:pPr>
          </w:p>
          <w:p w14:paraId="5ABC2595" w14:textId="77777777" w:rsidR="00550AC8" w:rsidRPr="00B73732" w:rsidRDefault="00550AC8" w:rsidP="00550AC8">
            <w:pPr>
              <w:rPr>
                <w:b/>
              </w:rPr>
            </w:pPr>
          </w:p>
          <w:p w14:paraId="7EFAA4CF" w14:textId="77777777" w:rsidR="00550AC8" w:rsidRPr="00B73732" w:rsidRDefault="00550AC8" w:rsidP="00550AC8">
            <w:pPr>
              <w:rPr>
                <w:b/>
              </w:rPr>
            </w:pPr>
          </w:p>
          <w:p w14:paraId="709197AD" w14:textId="77777777" w:rsidR="00550AC8" w:rsidRPr="00B73732" w:rsidRDefault="00550AC8" w:rsidP="00550AC8">
            <w:pPr>
              <w:rPr>
                <w:b/>
              </w:rPr>
            </w:pPr>
          </w:p>
          <w:p w14:paraId="1C74B911" w14:textId="77777777" w:rsidR="00550AC8" w:rsidRPr="00B73732" w:rsidRDefault="00550AC8" w:rsidP="00550AC8">
            <w:pPr>
              <w:rPr>
                <w:b/>
              </w:rPr>
            </w:pPr>
          </w:p>
          <w:p w14:paraId="44EC8656" w14:textId="77777777" w:rsidR="00550AC8" w:rsidRPr="00B73732" w:rsidRDefault="00550AC8" w:rsidP="00550AC8">
            <w:pPr>
              <w:rPr>
                <w:b/>
              </w:rPr>
            </w:pPr>
          </w:p>
          <w:p w14:paraId="40EA5DD2" w14:textId="77777777" w:rsidR="00550AC8" w:rsidRPr="00B73732" w:rsidRDefault="00550AC8" w:rsidP="00550AC8">
            <w:pPr>
              <w:rPr>
                <w:b/>
              </w:rPr>
            </w:pPr>
          </w:p>
          <w:p w14:paraId="7A1E0D30" w14:textId="77777777" w:rsidR="00550AC8" w:rsidRPr="00B73732" w:rsidRDefault="00550AC8" w:rsidP="00550AC8">
            <w:pPr>
              <w:rPr>
                <w:b/>
              </w:rPr>
            </w:pPr>
          </w:p>
          <w:p w14:paraId="6DECEAB6" w14:textId="77777777" w:rsidR="00550AC8" w:rsidRPr="00B73732" w:rsidRDefault="00550AC8" w:rsidP="00550AC8">
            <w:pPr>
              <w:rPr>
                <w:b/>
              </w:rPr>
            </w:pPr>
          </w:p>
          <w:p w14:paraId="34F5471F" w14:textId="77777777" w:rsidR="00550AC8" w:rsidRPr="00B73732" w:rsidRDefault="00550AC8" w:rsidP="00550AC8">
            <w:pPr>
              <w:rPr>
                <w:b/>
              </w:rPr>
            </w:pPr>
          </w:p>
        </w:tc>
      </w:tr>
    </w:tbl>
    <w:p w14:paraId="2B9920E1" w14:textId="77777777" w:rsidR="00550AC8" w:rsidRPr="00550AC8" w:rsidRDefault="00550AC8" w:rsidP="00550AC8">
      <w:pPr>
        <w:rPr>
          <w:b/>
        </w:rPr>
      </w:pPr>
    </w:p>
    <w:p w14:paraId="2C8F1BDA" w14:textId="77777777" w:rsidR="00550AC8" w:rsidRDefault="00550AC8" w:rsidP="00550AC8">
      <w:pPr>
        <w:rPr>
          <w:b/>
        </w:rPr>
      </w:pPr>
      <w:r w:rsidRPr="00550AC8">
        <w:rPr>
          <w:b/>
        </w:rPr>
        <w:t xml:space="preserve">Video 3: Fractions, decimals, </w:t>
      </w:r>
      <w:proofErr w:type="spellStart"/>
      <w:r w:rsidRPr="00550AC8">
        <w:rPr>
          <w:b/>
        </w:rPr>
        <w:t>percents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550AC8" w:rsidRPr="00550AC8" w14:paraId="0EF3EB2E" w14:textId="77777777" w:rsidTr="00550AC8">
        <w:tc>
          <w:tcPr>
            <w:tcW w:w="10188" w:type="dxa"/>
            <w:shd w:val="clear" w:color="auto" w:fill="auto"/>
          </w:tcPr>
          <w:p w14:paraId="092C31F2" w14:textId="77777777" w:rsidR="00550AC8" w:rsidRPr="00550AC8" w:rsidRDefault="00550AC8" w:rsidP="00550AC8">
            <w:pPr>
              <w:rPr>
                <w:b/>
              </w:rPr>
            </w:pPr>
          </w:p>
          <w:p w14:paraId="7F84C9C8" w14:textId="77777777" w:rsidR="00550AC8" w:rsidRPr="00550AC8" w:rsidRDefault="00550AC8" w:rsidP="00550AC8">
            <w:pPr>
              <w:rPr>
                <w:b/>
              </w:rPr>
            </w:pPr>
          </w:p>
          <w:p w14:paraId="243DF8B1" w14:textId="77777777" w:rsidR="00550AC8" w:rsidRPr="00550AC8" w:rsidRDefault="00550AC8" w:rsidP="00550AC8">
            <w:pPr>
              <w:rPr>
                <w:b/>
              </w:rPr>
            </w:pPr>
          </w:p>
          <w:p w14:paraId="787A5BAA" w14:textId="77777777" w:rsidR="00550AC8" w:rsidRPr="00550AC8" w:rsidRDefault="00550AC8" w:rsidP="00550AC8">
            <w:pPr>
              <w:rPr>
                <w:b/>
              </w:rPr>
            </w:pPr>
          </w:p>
          <w:p w14:paraId="091B7FE6" w14:textId="77777777" w:rsidR="00550AC8" w:rsidRPr="00550AC8" w:rsidRDefault="00550AC8" w:rsidP="00550AC8">
            <w:pPr>
              <w:rPr>
                <w:b/>
              </w:rPr>
            </w:pPr>
          </w:p>
          <w:p w14:paraId="7F0646D5" w14:textId="77777777" w:rsidR="00550AC8" w:rsidRPr="00550AC8" w:rsidRDefault="00550AC8" w:rsidP="00550AC8">
            <w:pPr>
              <w:rPr>
                <w:b/>
              </w:rPr>
            </w:pPr>
          </w:p>
          <w:p w14:paraId="2ED866FF" w14:textId="77777777" w:rsidR="00550AC8" w:rsidRPr="00550AC8" w:rsidRDefault="00550AC8" w:rsidP="00550AC8">
            <w:pPr>
              <w:rPr>
                <w:b/>
              </w:rPr>
            </w:pPr>
          </w:p>
          <w:p w14:paraId="3EF403CD" w14:textId="77777777" w:rsidR="00550AC8" w:rsidRPr="00550AC8" w:rsidRDefault="00550AC8" w:rsidP="00550AC8">
            <w:pPr>
              <w:rPr>
                <w:b/>
              </w:rPr>
            </w:pPr>
          </w:p>
          <w:p w14:paraId="3242AE09" w14:textId="77777777" w:rsidR="00550AC8" w:rsidRPr="00550AC8" w:rsidRDefault="00550AC8" w:rsidP="00550AC8">
            <w:pPr>
              <w:rPr>
                <w:b/>
              </w:rPr>
            </w:pPr>
          </w:p>
          <w:p w14:paraId="431B4B96" w14:textId="77777777" w:rsidR="00550AC8" w:rsidRPr="00550AC8" w:rsidRDefault="00550AC8" w:rsidP="00550AC8">
            <w:pPr>
              <w:rPr>
                <w:b/>
              </w:rPr>
            </w:pPr>
          </w:p>
          <w:p w14:paraId="092F9BCD" w14:textId="77777777" w:rsidR="00550AC8" w:rsidRPr="00550AC8" w:rsidRDefault="00550AC8" w:rsidP="00550AC8">
            <w:pPr>
              <w:rPr>
                <w:b/>
              </w:rPr>
            </w:pPr>
          </w:p>
          <w:p w14:paraId="0278C6F1" w14:textId="77777777" w:rsidR="00550AC8" w:rsidRPr="00550AC8" w:rsidRDefault="00550AC8" w:rsidP="00550AC8">
            <w:pPr>
              <w:rPr>
                <w:b/>
              </w:rPr>
            </w:pPr>
          </w:p>
          <w:p w14:paraId="6E74B941" w14:textId="77777777" w:rsidR="00550AC8" w:rsidRPr="00550AC8" w:rsidRDefault="00550AC8" w:rsidP="00550AC8">
            <w:pPr>
              <w:rPr>
                <w:b/>
              </w:rPr>
            </w:pPr>
          </w:p>
        </w:tc>
      </w:tr>
    </w:tbl>
    <w:p w14:paraId="3E91F1CB" w14:textId="77777777" w:rsidR="00550AC8" w:rsidRDefault="00550AC8" w:rsidP="00550AC8">
      <w:pPr>
        <w:rPr>
          <w:b/>
        </w:rPr>
      </w:pPr>
    </w:p>
    <w:p w14:paraId="7FF5C76B" w14:textId="77777777" w:rsidR="00550AC8" w:rsidRDefault="00550AC8" w:rsidP="00550AC8">
      <w:pPr>
        <w:rPr>
          <w:b/>
        </w:rPr>
      </w:pPr>
    </w:p>
    <w:p w14:paraId="12F04970" w14:textId="77777777" w:rsidR="00550AC8" w:rsidRPr="00550AC8" w:rsidRDefault="00550AC8" w:rsidP="00550AC8">
      <w:pPr>
        <w:rPr>
          <w:b/>
        </w:rPr>
      </w:pPr>
    </w:p>
    <w:p w14:paraId="273E0104" w14:textId="45071637" w:rsidR="00550AC8" w:rsidRDefault="00550AC8" w:rsidP="00550AC8">
      <w:pPr>
        <w:pStyle w:val="Heading2"/>
      </w:pPr>
      <w:bookmarkStart w:id="7" w:name="_Toc318119390"/>
      <w:r>
        <w:lastRenderedPageBreak/>
        <w:t xml:space="preserve">Handout 3: </w:t>
      </w:r>
      <w:r w:rsidR="003C2819">
        <w:t>TRU Math Framework</w:t>
      </w:r>
      <w:bookmarkEnd w:id="7"/>
    </w:p>
    <w:p w14:paraId="10B9BA31" w14:textId="77777777" w:rsidR="00550AC8" w:rsidRDefault="00550AC8" w:rsidP="00550AC8"/>
    <w:p w14:paraId="2503D630" w14:textId="3A39B96D" w:rsidR="00000021" w:rsidRDefault="00000021" w:rsidP="00550AC8">
      <w:r w:rsidRPr="00000021">
        <w:rPr>
          <w:noProof/>
        </w:rPr>
        <mc:AlternateContent>
          <mc:Choice Requires="wpg">
            <w:drawing>
              <wp:inline distT="0" distB="0" distL="0" distR="0" wp14:anchorId="538B5081" wp14:editId="69429A27">
                <wp:extent cx="6333490" cy="4948512"/>
                <wp:effectExtent l="0" t="0" r="0" b="5080"/>
                <wp:docPr id="45" name="Group 1"/>
                <wp:cNvGraphicFramePr/>
                <a:graphic xmlns:a="http://schemas.openxmlformats.org/drawingml/2006/main">
                  <a:graphicData uri="http://schemas.microsoft.com/office/word/2010/wordprocessingGroup">
                    <wpg:wgp>
                      <wpg:cNvGrpSpPr/>
                      <wpg:grpSpPr>
                        <a:xfrm>
                          <a:off x="0" y="0"/>
                          <a:ext cx="6333490" cy="4948512"/>
                          <a:chOff x="0" y="0"/>
                          <a:chExt cx="8727119" cy="6056428"/>
                        </a:xfrm>
                      </wpg:grpSpPr>
                      <wps:wsp>
                        <wps:cNvPr id="46" name="Title 1"/>
                        <wps:cNvSpPr txBox="1">
                          <a:spLocks/>
                        </wps:cNvSpPr>
                        <wps:spPr>
                          <a:xfrm>
                            <a:off x="1" y="0"/>
                            <a:ext cx="8727118" cy="542602"/>
                          </a:xfrm>
                          <a:prstGeom prst="rect">
                            <a:avLst/>
                          </a:prstGeom>
                          <a:solidFill>
                            <a:srgbClr val="3665AA"/>
                          </a:solidFill>
                        </wps:spPr>
                        <wps:txbx>
                          <w:txbxContent>
                            <w:p w14:paraId="078578A3" w14:textId="77777777" w:rsidR="00A46C7D" w:rsidRPr="00000021" w:rsidRDefault="00A46C7D" w:rsidP="00000021">
                              <w:pPr>
                                <w:pStyle w:val="NormalWeb"/>
                                <w:jc w:val="center"/>
                                <w:rPr>
                                  <w:rFonts w:asciiTheme="majorHAnsi" w:hAnsiTheme="majorHAnsi"/>
                                  <w:sz w:val="36"/>
                                  <w:szCs w:val="36"/>
                                </w:rPr>
                              </w:pPr>
                              <w:r w:rsidRPr="00000021">
                                <w:rPr>
                                  <w:rFonts w:asciiTheme="majorHAnsi" w:hAnsiTheme="majorHAnsi" w:cs="Gotham-Book"/>
                                  <w:b/>
                                  <w:bCs/>
                                  <w:color w:val="FFFFFF" w:themeColor="background1"/>
                                  <w:kern w:val="24"/>
                                  <w:sz w:val="36"/>
                                  <w:szCs w:val="36"/>
                                </w:rPr>
                                <w:t>The Five Dimensions of Powerful Mathematics Classrooms</w:t>
                              </w:r>
                            </w:p>
                          </w:txbxContent>
                        </wps:txbx>
                        <wps:bodyPr vert="horz" lIns="91440" tIns="45720" rIns="91440" bIns="45720" rtlCol="0" anchor="ctr">
                          <a:noAutofit/>
                        </wps:bodyPr>
                      </wps:wsp>
                      <wps:wsp>
                        <wps:cNvPr id="47" name="Rectangle 47"/>
                        <wps:cNvSpPr/>
                        <wps:spPr>
                          <a:xfrm>
                            <a:off x="0" y="582705"/>
                            <a:ext cx="1723265" cy="978017"/>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71C7AE" w14:textId="77777777" w:rsidR="00A46C7D" w:rsidRPr="000873CA" w:rsidRDefault="00A46C7D" w:rsidP="000873CA">
                              <w:pPr>
                                <w:pStyle w:val="TruTableHeading"/>
                              </w:pPr>
                              <w:r w:rsidRPr="000873CA">
                                <w:t>The Mathematics</w:t>
                              </w:r>
                            </w:p>
                          </w:txbxContent>
                        </wps:txbx>
                        <wps:bodyPr rtlCol="0" anchor="ctr"/>
                      </wps:wsp>
                      <wps:wsp>
                        <wps:cNvPr id="48" name="Rectangle 48"/>
                        <wps:cNvSpPr/>
                        <wps:spPr>
                          <a:xfrm>
                            <a:off x="0" y="1624797"/>
                            <a:ext cx="1723265" cy="4431631"/>
                          </a:xfrm>
                          <a:prstGeom prst="rect">
                            <a:avLst/>
                          </a:prstGeom>
                          <a:solidFill>
                            <a:schemeClr val="accent5">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06161B" w14:textId="77777777" w:rsidR="00A46C7D" w:rsidRDefault="00A46C7D" w:rsidP="000873CA">
                              <w:pPr>
                                <w:pStyle w:val="TRUtabletext"/>
                              </w:pPr>
                              <w:r>
                                <w:t xml:space="preserve">The extent to which the mathematics discussed is focused and coherent, and to which connections between procedures, concepts and contexts (where appropriate) are addressed and explained. Students should have opportunities to learn important mathematical content and practices, and to develop productive mathematical habits of mind. </w:t>
                              </w:r>
                            </w:p>
                          </w:txbxContent>
                        </wps:txbx>
                        <wps:bodyPr rtlCol="0" anchor="t"/>
                      </wps:wsp>
                      <wps:wsp>
                        <wps:cNvPr id="49" name="Rectangle 49"/>
                        <wps:cNvSpPr/>
                        <wps:spPr>
                          <a:xfrm>
                            <a:off x="1782089" y="582705"/>
                            <a:ext cx="1657684" cy="978017"/>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8AF6FA" w14:textId="77777777" w:rsidR="00A46C7D" w:rsidRPr="000873CA" w:rsidRDefault="00A46C7D" w:rsidP="000873CA">
                              <w:pPr>
                                <w:pStyle w:val="TruTableHeading"/>
                              </w:pPr>
                              <w:r w:rsidRPr="000873CA">
                                <w:t>Cognitive Demand</w:t>
                              </w:r>
                            </w:p>
                          </w:txbxContent>
                        </wps:txbx>
                        <wps:bodyPr rtlCol="0" anchor="ctr"/>
                      </wps:wsp>
                      <wps:wsp>
                        <wps:cNvPr id="50" name="Rectangle 50"/>
                        <wps:cNvSpPr/>
                        <wps:spPr>
                          <a:xfrm>
                            <a:off x="1782089" y="1624797"/>
                            <a:ext cx="1657684" cy="4431631"/>
                          </a:xfrm>
                          <a:prstGeom prst="rect">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31C7B0" w14:textId="77777777" w:rsidR="00A46C7D" w:rsidRDefault="00A46C7D" w:rsidP="00FC5817">
                              <w:pPr>
                                <w:pStyle w:val="TRUtabletext"/>
                              </w:pPr>
                              <w:proofErr w:type="gramStart"/>
                              <w:r>
                                <w:t>The extent to which classroom interactions create and maintain an environment of productive intellectual challenge conducive to students’ disciplinary development.</w:t>
                              </w:r>
                              <w:proofErr w:type="gramEnd"/>
                              <w:r>
                                <w:t xml:space="preserve"> Students should be able to engage in sense making and  “productive struggle.”</w:t>
                              </w:r>
                            </w:p>
                          </w:txbxContent>
                        </wps:txbx>
                        <wps:bodyPr rtlCol="0" anchor="t"/>
                      </wps:wsp>
                      <wps:wsp>
                        <wps:cNvPr id="51" name="Rectangle 51"/>
                        <wps:cNvSpPr/>
                        <wps:spPr>
                          <a:xfrm>
                            <a:off x="3506613" y="582705"/>
                            <a:ext cx="1657684" cy="978017"/>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C66FDE" w14:textId="77777777" w:rsidR="00A46C7D" w:rsidRPr="000873CA" w:rsidRDefault="00A46C7D" w:rsidP="000873CA">
                              <w:pPr>
                                <w:pStyle w:val="TruTableHeading"/>
                              </w:pPr>
                              <w:r w:rsidRPr="000873CA">
                                <w:t>Equitable Access to Content</w:t>
                              </w:r>
                            </w:p>
                          </w:txbxContent>
                        </wps:txbx>
                        <wps:bodyPr rtlCol="0" anchor="ctr"/>
                      </wps:wsp>
                      <wps:wsp>
                        <wps:cNvPr id="52" name="Rectangle 52"/>
                        <wps:cNvSpPr/>
                        <wps:spPr>
                          <a:xfrm>
                            <a:off x="3506613" y="1624797"/>
                            <a:ext cx="1657684" cy="4431631"/>
                          </a:xfrm>
                          <a:prstGeom prst="rect">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BE9C0B" w14:textId="77777777" w:rsidR="00A46C7D" w:rsidRDefault="00A46C7D" w:rsidP="00FC5817">
                              <w:pPr>
                                <w:pStyle w:val="TRUtabletext"/>
                              </w:pPr>
                              <w:proofErr w:type="gramStart"/>
                              <w:r>
                                <w:t>The extent to which classroom activity structures invite and support the active engagement of all of the students in the classroom with the core content being addressed by the class.</w:t>
                              </w:r>
                              <w:proofErr w:type="gramEnd"/>
                              <w:r>
                                <w:t xml:space="preserve"> No matter how rich the content being discussed, for example, a classroom in which a small number of students get most of the “air time” is not equitable.</w:t>
                              </w:r>
                            </w:p>
                          </w:txbxContent>
                        </wps:txbx>
                        <wps:bodyPr rtlCol="0" anchor="t"/>
                      </wps:wsp>
                      <wps:wsp>
                        <wps:cNvPr id="53" name="Rectangle 53"/>
                        <wps:cNvSpPr/>
                        <wps:spPr>
                          <a:xfrm>
                            <a:off x="5228461" y="582705"/>
                            <a:ext cx="1823452" cy="97801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7550B2" w14:textId="77777777" w:rsidR="00A46C7D" w:rsidRDefault="00A46C7D" w:rsidP="000873CA">
                              <w:pPr>
                                <w:pStyle w:val="TruTableHeading"/>
                              </w:pPr>
                              <w:r>
                                <w:t>Agency, Ownership, and Identity</w:t>
                              </w:r>
                            </w:p>
                          </w:txbxContent>
                        </wps:txbx>
                        <wps:bodyPr rtlCol="0" anchor="ctr"/>
                      </wps:wsp>
                      <wps:wsp>
                        <wps:cNvPr id="54" name="Rectangle 54"/>
                        <wps:cNvSpPr/>
                        <wps:spPr>
                          <a:xfrm>
                            <a:off x="5228461" y="1624797"/>
                            <a:ext cx="1823452" cy="4431631"/>
                          </a:xfrm>
                          <a:prstGeom prst="rect">
                            <a:avLst/>
                          </a:prstGeom>
                          <a:solidFill>
                            <a:schemeClr val="accent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A5C2DC" w14:textId="77777777" w:rsidR="00A46C7D" w:rsidRDefault="00A46C7D" w:rsidP="00FC5817">
                              <w:pPr>
                                <w:pStyle w:val="TRUtabletext"/>
                              </w:pPr>
                              <w:r>
                                <w:t>The extent to which students have opportunities to “walk the walk and talk the talk,” building on each other’s ideas, in ways that contribute to their development of agency (the willingness to engage) and ownership over the content, resulting in positive identities as thinkers and learners.</w:t>
                              </w:r>
                            </w:p>
                          </w:txbxContent>
                        </wps:txbx>
                        <wps:bodyPr rtlCol="0" anchor="t"/>
                      </wps:wsp>
                      <wps:wsp>
                        <wps:cNvPr id="55" name="Rectangle 55"/>
                        <wps:cNvSpPr/>
                        <wps:spPr>
                          <a:xfrm>
                            <a:off x="7111219" y="582706"/>
                            <a:ext cx="1615899" cy="978017"/>
                          </a:xfrm>
                          <a:prstGeom prst="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31580C" w14:textId="77777777" w:rsidR="00A46C7D" w:rsidRDefault="00A46C7D" w:rsidP="000873CA">
                              <w:pPr>
                                <w:pStyle w:val="TruTableHeading"/>
                              </w:pPr>
                              <w:r>
                                <w:t>Formative</w:t>
                              </w:r>
                            </w:p>
                            <w:p w14:paraId="470BB461" w14:textId="77777777" w:rsidR="00A46C7D" w:rsidRDefault="00A46C7D" w:rsidP="000873CA">
                              <w:pPr>
                                <w:pStyle w:val="TruTableHeading"/>
                              </w:pPr>
                              <w:r>
                                <w:t>Assessment</w:t>
                              </w:r>
                            </w:p>
                          </w:txbxContent>
                        </wps:txbx>
                        <wps:bodyPr rtlCol="0" anchor="ctr"/>
                      </wps:wsp>
                      <wps:wsp>
                        <wps:cNvPr id="56" name="Rectangle 56"/>
                        <wps:cNvSpPr/>
                        <wps:spPr>
                          <a:xfrm>
                            <a:off x="7111219" y="1624797"/>
                            <a:ext cx="1615899" cy="4431631"/>
                          </a:xfrm>
                          <a:prstGeom prst="rect">
                            <a:avLst/>
                          </a:prstGeom>
                          <a:solidFill>
                            <a:schemeClr val="accent4">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13B5FF" w14:textId="77777777" w:rsidR="00A46C7D" w:rsidRDefault="00A46C7D" w:rsidP="00FC5817">
                              <w:pPr>
                                <w:pStyle w:val="TRUtabletext"/>
                              </w:pPr>
                              <w:r>
                                <w:t>The extent to which classroom activities elicit student thinking and subsequent instruction responds to those ideas, building on productive beginnings and addressing emerging misunderstandings. Powerful instruction “meets students where they are” and gives them opportunities to deepen their understandings.</w:t>
                              </w:r>
                            </w:p>
                          </w:txbxContent>
                        </wps:txbx>
                        <wps:bodyPr rtlCol="0" anchor="t"/>
                      </wps:wsp>
                    </wpg:wgp>
                  </a:graphicData>
                </a:graphic>
              </wp:inline>
            </w:drawing>
          </mc:Choice>
          <mc:Fallback>
            <w:pict>
              <v:group id="Group 1" o:spid="_x0000_s1026" style="width:498.7pt;height:389.65pt;mso-position-horizontal-relative:char;mso-position-vertical-relative:line" coordsize="8727119,60564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">
                <v:shapetype id="_x0000_t202" coordsize="21600,21600" o:spt="202" path="m0,0l0,21600,21600,21600,21600,0xe">
                  <v:stroke joinstyle="miter"/>
                  <v:path gradientshapeok="t" o:connecttype="rect"/>
                </v:shapetype>
                <v:shape id="Title 1" o:spid="_x0000_s1027" type="#_x0000_t202" style="position:absolute;left:1;width:8727118;height:5426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lhkxQAA&#10;ANsAAAAPAAAAZHJzL2Rvd25yZXYueG1sRI9Ba8JAFITvBf/D8oTe6sZSRKKriCBIaaFRQY/P7DOJ&#10;Zt+G3a1J++tdQfA4zMw3zHTemVpcyfnKsoLhIAFBnFtdcaFgt129jUH4gKyxtkwK/sjDfNZ7mWKq&#10;bcsZXTehEBHCPkUFZQhNKqXPSzLoB7Yhjt7JOoMhSldI7bCNcFPL9yQZSYMVx4USG1qWlF82v0ZB&#10;qLf/x8PnaZftz3tXjLP2+2vxo9Rrv1tMQATqwjP8aK+1go8R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iWGTFAAAA2wAAAA8AAAAAAAAAAAAAAAAAlwIAAGRycy9k&#10;b3ducmV2LnhtbFBLBQYAAAAABAAEAPUAAACJAwAAAAA=&#10;" fillcolor="#3665aa" stroked="f">
                  <v:path arrowok="t"/>
                  <v:textbox>
                    <w:txbxContent>
                      <w:p w14:paraId="078578A3" w14:textId="77777777" w:rsidR="00A46C7D" w:rsidRPr="00000021" w:rsidRDefault="00A46C7D" w:rsidP="00000021">
                        <w:pPr>
                          <w:pStyle w:val="NormalWeb"/>
                          <w:jc w:val="center"/>
                          <w:rPr>
                            <w:rFonts w:asciiTheme="majorHAnsi" w:hAnsiTheme="majorHAnsi"/>
                            <w:sz w:val="36"/>
                            <w:szCs w:val="36"/>
                          </w:rPr>
                        </w:pPr>
                        <w:r w:rsidRPr="00000021">
                          <w:rPr>
                            <w:rFonts w:asciiTheme="majorHAnsi" w:hAnsiTheme="majorHAnsi" w:cs="Gotham-Book"/>
                            <w:b/>
                            <w:bCs/>
                            <w:color w:val="FFFFFF" w:themeColor="background1"/>
                            <w:kern w:val="24"/>
                            <w:sz w:val="36"/>
                            <w:szCs w:val="36"/>
                          </w:rPr>
                          <w:t>The Five Dimensions of Powerful Mathematics Classrooms</w:t>
                        </w:r>
                      </w:p>
                    </w:txbxContent>
                  </v:textbox>
                </v:shape>
                <v:rect id="Rectangle 47" o:spid="_x0000_s1028" style="position:absolute;top:582705;width:1723265;height:9780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D67xAAA&#10;ANsAAAAPAAAAZHJzL2Rvd25yZXYueG1sRI9BawIxFITvQv9DeIXeNFtrVbZGkUJFKBV2FaG3x+Z1&#10;s7h5WZKo23/fFASPw8w3wyxWvW3FhXxoHCt4HmUgiCunG64VHPYfwzmIEJE1to5JwS8FWC0fBgvM&#10;tbtyQZcy1iKVcMhRgYmxy6UMlSGLYeQ64uT9OG8xJulrqT1eU7lt5TjLptJiw2nBYEfvhqpTebYK&#10;Jl+vRUHn2edLu/0+ntyu33hplHp67NdvICL18R6+0VuduBn8f0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A+u8QAAADbAAAADwAAAAAAAAAAAAAAAACXAgAAZHJzL2Rv&#10;d25yZXYueG1sUEsFBgAAAAAEAAQA9QAAAIgDAAAAAA==&#10;" fillcolor="#4bacc6 [3208]" stroked="f">
                  <v:textbox>
                    <w:txbxContent>
                      <w:p w14:paraId="2671C7AE" w14:textId="77777777" w:rsidR="00A46C7D" w:rsidRPr="000873CA" w:rsidRDefault="00A46C7D" w:rsidP="000873CA">
                        <w:pPr>
                          <w:pStyle w:val="TruTableHeading"/>
                        </w:pPr>
                        <w:r w:rsidRPr="000873CA">
                          <w:t>The Mathematics</w:t>
                        </w:r>
                      </w:p>
                    </w:txbxContent>
                  </v:textbox>
                </v:rect>
                <v:rect id="Rectangle 48" o:spid="_x0000_s1029" style="position:absolute;top:1624797;width:1723265;height:4431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bFZvgAA&#10;ANsAAAAPAAAAZHJzL2Rvd25yZXYueG1sRE/JbsIwEL1X4h+sQeJWHBaVNsUgQAJ6ZOkHjOIhiRKP&#10;o3iA8Pf4gMTx6e3zZedqdaM2lJ4NjIYJKOLM25JzA//n7ec3qCDIFmvPZOBBAZaL3sccU+vvfKTb&#10;SXIVQzikaKAQaVKtQ1aQwzD0DXHkLr51KBG2ubYt3mO4q/U4Sb60w5JjQ4ENbQrKqtPVGcDZxFXr&#10;8UF+HudqJTue4KXbGzPod6tfUEKdvMUv9581MI1j45f4A/Ti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rtmxWb4AAADbAAAADwAAAAAAAAAAAAAAAACXAgAAZHJzL2Rvd25yZXYu&#10;eG1sUEsFBgAAAAAEAAQA9QAAAIIDAAAAAA==&#10;" fillcolor="#b6dde8 [1304]" stroked="f">
                  <v:textbox>
                    <w:txbxContent>
                      <w:p w14:paraId="7606161B" w14:textId="77777777" w:rsidR="00A46C7D" w:rsidRDefault="00A46C7D" w:rsidP="000873CA">
                        <w:pPr>
                          <w:pStyle w:val="TRUtabletext"/>
                        </w:pPr>
                        <w:r>
                          <w:t xml:space="preserve">The extent to which the mathematics discussed is focused and coherent, and to which connections between procedures, concepts and contexts (where appropriate) are addressed and explained. Students should have opportunities to learn important mathematical content and practices, and to develop productive mathematical habits of mind. </w:t>
                        </w:r>
                      </w:p>
                    </w:txbxContent>
                  </v:textbox>
                </v:rect>
                <v:rect id="Rectangle 49" o:spid="_x0000_s1030" style="position:absolute;left:1782089;top:582705;width:1657684;height:9780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NB4wAAA&#10;ANsAAAAPAAAAZHJzL2Rvd25yZXYueG1sRE9Na8JAEL0X+h+WEXrTjaVqTF2lFCqeFGPT8zQ7JsHs&#10;bMhuk/jvXUHo8X3zVpvB1KKj1lWWFUwnEQji3OqKCwXfp69xDMJ5ZI21ZVJwJQeb9fPTChNtez5S&#10;l/pChBJ2CSoovW8SKV1ekkE3sQ1x0M62NegDbAupW+xDuanlaxTNpcGKw0KJDX2WlF/SP6Mg8FkU&#10;Lw8/dsgX2999NqswnSn1Mho+3kF4Gvy/+ZHeaQVvS7h/CT9Ar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fNB4wAAAANsAAAAPAAAAAAAAAAAAAAAAAJcCAABkcnMvZG93bnJl&#10;di54bWxQSwUGAAAAAAQABAD1AAAAhAMAAAAA&#10;" fillcolor="#f79646 [3209]" stroked="f">
                  <v:textbox>
                    <w:txbxContent>
                      <w:p w14:paraId="628AF6FA" w14:textId="77777777" w:rsidR="00A46C7D" w:rsidRPr="000873CA" w:rsidRDefault="00A46C7D" w:rsidP="000873CA">
                        <w:pPr>
                          <w:pStyle w:val="TruTableHeading"/>
                        </w:pPr>
                        <w:r w:rsidRPr="000873CA">
                          <w:t>Cognitive Demand</w:t>
                        </w:r>
                      </w:p>
                    </w:txbxContent>
                  </v:textbox>
                </v:rect>
                <v:rect id="Rectangle 50" o:spid="_x0000_s1031" style="position:absolute;left:1782089;top:1624797;width:1657684;height:4431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tTjwgAA&#10;ANsAAAAPAAAAZHJzL2Rvd25yZXYueG1sRE/Pa8IwFL4L+x/CG+xm08kcs5qW2TGYhx3sRK+P5tkU&#10;m5fSZNr51y8HwePH93tVjLYTZxp861jBc5KCIK6dbrlRsPv5nL6B8AFZY+eYFPyRhyJ/mKww0+7C&#10;WzpXoRExhH2GCkwIfSalrw1Z9InriSN3dIPFEOHQSD3gJYbbTs7S9FVabDk2GOypNFSfql+roDp8&#10;I27Sl/J6WC+MxO3HfF9elXp6HN+XIAKN4S6+ub+0gnlcH7/EHy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e1OPCAAAA2wAAAA8AAAAAAAAAAAAAAAAAlwIAAGRycy9kb3du&#10;cmV2LnhtbFBLBQYAAAAABAAEAPUAAACGAwAAAAA=&#10;" fillcolor="#fde9d9 [665]" stroked="f">
                  <v:textbox>
                    <w:txbxContent>
                      <w:p w14:paraId="0831C7B0" w14:textId="77777777" w:rsidR="00A46C7D" w:rsidRDefault="00A46C7D" w:rsidP="00FC5817">
                        <w:pPr>
                          <w:pStyle w:val="TRUtabletext"/>
                        </w:pPr>
                        <w:proofErr w:type="gramStart"/>
                        <w:r>
                          <w:t>The extent to which classroom interactions create and maintain an environment of productive intellectual challenge conducive to students’ disciplinary development.</w:t>
                        </w:r>
                        <w:proofErr w:type="gramEnd"/>
                        <w:r>
                          <w:t xml:space="preserve"> Students should be able to engage in sense making and  “productive struggle.”</w:t>
                        </w:r>
                      </w:p>
                    </w:txbxContent>
                  </v:textbox>
                </v:rect>
                <v:rect id="Rectangle 51" o:spid="_x0000_s1032" style="position:absolute;left:3506613;top:582705;width:1657684;height:9780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SEhwwAA&#10;ANsAAAAPAAAAZHJzL2Rvd25yZXYueG1sRI/RasJAFETfC/7DcgXfdBPRIqmriCIoKG21H3CbvU2C&#10;2bthdzWxX98VhD4OM3OGmS87U4sbOV9ZVpCOEhDEudUVFwq+ztvhDIQPyBpry6TgTh6Wi97LHDNt&#10;W/6k2ykUIkLYZ6igDKHJpPR5SQb9yDbE0fuxzmCI0hVSO2wj3NRynCSv0mDFcaHEhtYl5ZfT1Sg4&#10;WvkhD1XxnbacbO6/75O9MxOlBv1u9QYiUBf+w8/2TiuYpvD4En+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XSEhwwAAANsAAAAPAAAAAAAAAAAAAAAAAJcCAABkcnMvZG93&#10;bnJldi54bWxQSwUGAAAAAAQABAD1AAAAhwMAAAAA&#10;" fillcolor="#9bbb59 [3206]" stroked="f">
                  <v:textbox>
                    <w:txbxContent>
                      <w:p w14:paraId="78C66FDE" w14:textId="77777777" w:rsidR="00A46C7D" w:rsidRPr="000873CA" w:rsidRDefault="00A46C7D" w:rsidP="000873CA">
                        <w:pPr>
                          <w:pStyle w:val="TruTableHeading"/>
                        </w:pPr>
                        <w:r w:rsidRPr="000873CA">
                          <w:t>Equitable Access to Content</w:t>
                        </w:r>
                      </w:p>
                    </w:txbxContent>
                  </v:textbox>
                </v:rect>
                <v:rect id="Rectangle 52" o:spid="_x0000_s1033" style="position:absolute;left:3506613;top:1624797;width:1657684;height:4431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53WxAAA&#10;ANsAAAAPAAAAZHJzL2Rvd25yZXYueG1sRI9Pa8JAFMTvBb/D8gQvpW4asJbUVSRUEC/W+Of8yD6T&#10;1OzbkF2T9Nt3hUKPw8z8hlmsBlOLjlpXWVbwOo1AEOdWV1woOB03L+8gnEfWWFsmBT/kYLUcPS0w&#10;0bbnA3WZL0SAsEtQQel9k0jp8pIMuqltiIN3ta1BH2RbSN1iH+CmlnEUvUmDFYeFEhtKS8pv2d0o&#10;6PXuKs+X53y37zb09TlPv1FmSk3Gw/oDhKfB/4f/2lutYBbD40v4A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6+d1sQAAADbAAAADwAAAAAAAAAAAAAAAACXAgAAZHJzL2Rv&#10;d25yZXYueG1sUEsFBgAAAAAEAAQA9QAAAIgDAAAAAA==&#10;" fillcolor="#d6e3bc [1302]" stroked="f">
                  <v:textbox>
                    <w:txbxContent>
                      <w:p w14:paraId="6FBE9C0B" w14:textId="77777777" w:rsidR="00A46C7D" w:rsidRDefault="00A46C7D" w:rsidP="00FC5817">
                        <w:pPr>
                          <w:pStyle w:val="TRUtabletext"/>
                        </w:pPr>
                        <w:proofErr w:type="gramStart"/>
                        <w:r>
                          <w:t>The extent to which classroom activity structures invite and support the active engagement of all of the students in the classroom with the core content being addressed by the class.</w:t>
                        </w:r>
                        <w:proofErr w:type="gramEnd"/>
                        <w:r>
                          <w:t xml:space="preserve"> No matter how rich the content being discussed, for example, a classroom in which a small number of students get most of the “air time” is not equitable.</w:t>
                        </w:r>
                      </w:p>
                    </w:txbxContent>
                  </v:textbox>
                </v:rect>
                <v:rect id="Rectangle 53" o:spid="_x0000_s1034" style="position:absolute;left:5228461;top:582705;width:1823452;height:9780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4dEwgAA&#10;ANsAAAAPAAAAZHJzL2Rvd25yZXYueG1sRI/RisIwFETfBf8hXME3TVWUpWuUsrIoCOqqH3Bprk3Z&#10;5qbbZLX+vREEH4eZOcPMl62txJUaXzpWMBomIIhzp0suFJxP34MPED4ga6wck4I7eVguup05ptrd&#10;+Ieux1CICGGfogITQp1K6XNDFv3Q1cTRu7jGYoiyKaRu8BbhtpLjJJlJiyXHBYM1fRnKf4//VkGO&#10;f6ftnfZml63Pq5Eu9oc6uyjV77XZJ4hAbXiHX+2NVjCd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h0TCAAAA2wAAAA8AAAAAAAAAAAAAAAAAlwIAAGRycy9kb3du&#10;cmV2LnhtbFBLBQYAAAAABAAEAPUAAACGAwAAAAA=&#10;" fillcolor="#c0504d [3205]" stroked="f">
                  <v:textbox>
                    <w:txbxContent>
                      <w:p w14:paraId="7E7550B2" w14:textId="77777777" w:rsidR="00A46C7D" w:rsidRDefault="00A46C7D" w:rsidP="000873CA">
                        <w:pPr>
                          <w:pStyle w:val="TruTableHeading"/>
                        </w:pPr>
                        <w:r>
                          <w:t>Agency, Ownership, and Identity</w:t>
                        </w:r>
                      </w:p>
                    </w:txbxContent>
                  </v:textbox>
                </v:rect>
                <v:rect id="Rectangle 54" o:spid="_x0000_s1035" style="position:absolute;left:5228461;top:1624797;width:1823452;height:4431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nf1wgAA&#10;ANsAAAAPAAAAZHJzL2Rvd25yZXYueG1sRI/BasMwEETvhfyD2EAvJZFbUqe4kU0ILeRaJx+wSFvL&#10;1FoZSUmcfH1UKPQ4zMwbZtNMbhBnCrH3rOB5WYAg1t703Ck4Hj4XbyBiQjY4eCYFV4rQ1LOHDVbG&#10;X/iLzm3qRIZwrFCBTWmspIzaksO49CNx9r59cJiyDJ00AS8Z7gb5UhSldNhzXrA40s6S/mlPTkEo&#10;RrLtE6/1bb390McdleX1pNTjfNq+g0g0pf/wX3tvFLyu4PdL/gGy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Kd/XCAAAA2wAAAA8AAAAAAAAAAAAAAAAAlwIAAGRycy9kb3du&#10;cmV2LnhtbFBLBQYAAAAABAAEAPUAAACGAwAAAAA=&#10;" fillcolor="#f2dbdb [661]" stroked="f">
                  <v:textbox>
                    <w:txbxContent>
                      <w:p w14:paraId="75A5C2DC" w14:textId="77777777" w:rsidR="00A46C7D" w:rsidRDefault="00A46C7D" w:rsidP="00FC5817">
                        <w:pPr>
                          <w:pStyle w:val="TRUtabletext"/>
                        </w:pPr>
                        <w:r>
                          <w:t>The extent to which students have opportunities to “walk the walk and talk the talk,” building on each other’s ideas, in ways that contribute to their development of agency (the willingness to engage) and ownership over the content, resulting in positive identities as thinkers and learners.</w:t>
                        </w:r>
                      </w:p>
                    </w:txbxContent>
                  </v:textbox>
                </v:rect>
                <v:rect id="Rectangle 55" o:spid="_x0000_s1036" style="position:absolute;left:7111219;top:582706;width:1615899;height:9780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A7JxQAA&#10;ANsAAAAPAAAAZHJzL2Rvd25yZXYueG1sRI9Ba8JAFITvBf/D8oTe6sZCQk1dRcRKDpVi9NDjI/ua&#10;Tc2+DdnVpP++KxR6HGbmG2a5Hm0rbtT7xrGC+SwBQVw53XCt4Hx6e3oB4QOyxtYxKfghD+vV5GGJ&#10;uXYDH+lWhlpECPscFZgQulxKXxmy6GeuI47el+sthij7Wuoehwi3rXxOkkxabDguGOxoa6i6lFer&#10;YEzSzW54N7tLk+0Xh/K7yIqPT6Uep+PmFUSgMfyH/9qFVpCmcP8Sf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kDsnFAAAA2wAAAA8AAAAAAAAAAAAAAAAAlwIAAGRycy9k&#10;b3ducmV2LnhtbFBLBQYAAAAABAAEAPUAAACJAwAAAAA=&#10;" fillcolor="#8064a2 [3207]" stroked="f">
                  <v:textbox>
                    <w:txbxContent>
                      <w:p w14:paraId="7331580C" w14:textId="77777777" w:rsidR="00A46C7D" w:rsidRDefault="00A46C7D" w:rsidP="000873CA">
                        <w:pPr>
                          <w:pStyle w:val="TruTableHeading"/>
                        </w:pPr>
                        <w:r>
                          <w:t>Formative</w:t>
                        </w:r>
                      </w:p>
                      <w:p w14:paraId="470BB461" w14:textId="77777777" w:rsidR="00A46C7D" w:rsidRDefault="00A46C7D" w:rsidP="000873CA">
                        <w:pPr>
                          <w:pStyle w:val="TruTableHeading"/>
                        </w:pPr>
                        <w:r>
                          <w:t>Assessment</w:t>
                        </w:r>
                      </w:p>
                    </w:txbxContent>
                  </v:textbox>
                </v:rect>
                <v:rect id="Rectangle 56" o:spid="_x0000_s1037" style="position:absolute;left:7111219;top:1624797;width:1615899;height:4431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N+GwgAA&#10;ANsAAAAPAAAAZHJzL2Rvd25yZXYueG1sRI9Ri8IwEITfBf9DWME3TRWUoxpFFOHOA0+rP2Bp1raY&#10;bEoTa/33F+HgHofZ+WZnue6sES01vnKsYDJOQBDnTldcKLhe9qMPED4gazSOScGLPKxX/d4SU+2e&#10;fKY2C4WIEPYpKihDqFMpfV6SRT92NXH0bq6xGKJsCqkbfEa4NXKaJHNpseLYUGJN25Lye/aw8Q1D&#10;F/puH+fjyWSH6+7HFpuvqVLDQbdZgAjUhf/jv/SnVjCbw3tLBI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I34bCAAAA2wAAAA8AAAAAAAAAAAAAAAAAlwIAAGRycy9kb3du&#10;cmV2LnhtbFBLBQYAAAAABAAEAPUAAACGAwAAAAA=&#10;" fillcolor="#ccc0d9 [1303]" stroked="f">
                  <v:textbox>
                    <w:txbxContent>
                      <w:p w14:paraId="2713B5FF" w14:textId="77777777" w:rsidR="00A46C7D" w:rsidRDefault="00A46C7D" w:rsidP="00FC5817">
                        <w:pPr>
                          <w:pStyle w:val="TRUtabletext"/>
                        </w:pPr>
                        <w:r>
                          <w:t>The extent to which classroom activities elicit student thinking and subsequent instruction responds to those ideas, building on productive beginnings and addressing emerging misunderstandings. Powerful instruction “meets students where they are” and gives them opportunities to deepen their understandings.</w:t>
                        </w:r>
                      </w:p>
                    </w:txbxContent>
                  </v:textbox>
                </v:rect>
                <w10:anchorlock/>
              </v:group>
            </w:pict>
          </mc:Fallback>
        </mc:AlternateContent>
      </w:r>
    </w:p>
    <w:p w14:paraId="72517103" w14:textId="77777777" w:rsidR="003C2819" w:rsidRPr="00550AC8" w:rsidRDefault="003C2819" w:rsidP="00550AC8"/>
    <w:p w14:paraId="39697940" w14:textId="77777777" w:rsidR="00AB3960" w:rsidRDefault="003C2819" w:rsidP="002910B4">
      <w:pPr>
        <w:pStyle w:val="Heading2"/>
      </w:pPr>
      <w:bookmarkStart w:id="8" w:name="_Toc318119391"/>
      <w:r>
        <w:lastRenderedPageBreak/>
        <w:t xml:space="preserve">Handout 4: </w:t>
      </w:r>
      <w:r w:rsidR="00AB3960">
        <w:t>TRU Math Conversation Guide</w:t>
      </w:r>
      <w:bookmarkEnd w:id="8"/>
      <w:r w:rsidR="00AB3960">
        <w:tab/>
      </w:r>
    </w:p>
    <w:p w14:paraId="1E5D5B27" w14:textId="77777777" w:rsidR="00AB3960" w:rsidRDefault="00744CB3" w:rsidP="00AB3960">
      <w:pPr>
        <w:jc w:val="center"/>
      </w:pPr>
      <w:r>
        <w:rPr>
          <w:noProof/>
        </w:rPr>
        <w:drawing>
          <wp:inline distT="0" distB="0" distL="0" distR="0" wp14:anchorId="310A2D9D" wp14:editId="6E84A57E">
            <wp:extent cx="6325235" cy="5763260"/>
            <wp:effectExtent l="25400" t="25400" r="2476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5235" cy="5763260"/>
                    </a:xfrm>
                    <a:prstGeom prst="rect">
                      <a:avLst/>
                    </a:prstGeom>
                    <a:noFill/>
                    <a:ln w="6350" cmpd="sng">
                      <a:solidFill>
                        <a:srgbClr val="000000"/>
                      </a:solidFill>
                      <a:miter lim="800000"/>
                      <a:headEnd/>
                      <a:tailEnd/>
                    </a:ln>
                    <a:effectLst/>
                  </pic:spPr>
                </pic:pic>
              </a:graphicData>
            </a:graphic>
          </wp:inline>
        </w:drawing>
      </w:r>
    </w:p>
    <w:p w14:paraId="7E7EA4E8" w14:textId="77777777" w:rsidR="00AB3960" w:rsidRDefault="00AB3960" w:rsidP="00AB3960">
      <w:pPr>
        <w:jc w:val="center"/>
      </w:pPr>
    </w:p>
    <w:p w14:paraId="5B894BE5" w14:textId="77777777" w:rsidR="00AB3960" w:rsidRDefault="00AB3960" w:rsidP="00AB3960">
      <w:pPr>
        <w:jc w:val="center"/>
      </w:pPr>
      <w:r>
        <w:br w:type="page"/>
      </w:r>
      <w:r w:rsidR="00744CB3">
        <w:rPr>
          <w:noProof/>
        </w:rPr>
        <w:lastRenderedPageBreak/>
        <w:drawing>
          <wp:inline distT="0" distB="0" distL="0" distR="0" wp14:anchorId="71CDBB39" wp14:editId="7C945BA3">
            <wp:extent cx="6333490" cy="6090285"/>
            <wp:effectExtent l="25400" t="25400" r="16510" b="31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490" cy="6090285"/>
                    </a:xfrm>
                    <a:prstGeom prst="rect">
                      <a:avLst/>
                    </a:prstGeom>
                    <a:noFill/>
                    <a:ln w="6350" cmpd="sng">
                      <a:solidFill>
                        <a:srgbClr val="000000"/>
                      </a:solidFill>
                      <a:miter lim="800000"/>
                      <a:headEnd/>
                      <a:tailEnd/>
                    </a:ln>
                    <a:effectLst/>
                  </pic:spPr>
                </pic:pic>
              </a:graphicData>
            </a:graphic>
          </wp:inline>
        </w:drawing>
      </w:r>
    </w:p>
    <w:p w14:paraId="3D317485" w14:textId="77777777" w:rsidR="00AB3960" w:rsidRDefault="00AB3960" w:rsidP="00AB3960">
      <w:pPr>
        <w:jc w:val="center"/>
      </w:pPr>
      <w:r>
        <w:br w:type="page"/>
      </w:r>
      <w:r w:rsidR="00744CB3">
        <w:rPr>
          <w:noProof/>
        </w:rPr>
        <w:lastRenderedPageBreak/>
        <w:drawing>
          <wp:inline distT="0" distB="0" distL="0" distR="0" wp14:anchorId="628C65A3" wp14:editId="3F240DEF">
            <wp:extent cx="6333490" cy="6786880"/>
            <wp:effectExtent l="25400" t="25400" r="1651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490" cy="6786880"/>
                    </a:xfrm>
                    <a:prstGeom prst="rect">
                      <a:avLst/>
                    </a:prstGeom>
                    <a:noFill/>
                    <a:ln w="6350" cmpd="sng">
                      <a:solidFill>
                        <a:srgbClr val="000000"/>
                      </a:solidFill>
                      <a:miter lim="800000"/>
                      <a:headEnd/>
                      <a:tailEnd/>
                    </a:ln>
                    <a:effectLst/>
                  </pic:spPr>
                </pic:pic>
              </a:graphicData>
            </a:graphic>
          </wp:inline>
        </w:drawing>
      </w:r>
    </w:p>
    <w:p w14:paraId="2D4FF479" w14:textId="77777777" w:rsidR="00AB3960" w:rsidRDefault="00744CB3" w:rsidP="00AB3960">
      <w:pPr>
        <w:jc w:val="center"/>
      </w:pPr>
      <w:r>
        <w:rPr>
          <w:noProof/>
        </w:rPr>
        <w:lastRenderedPageBreak/>
        <w:drawing>
          <wp:inline distT="0" distB="0" distL="0" distR="0" wp14:anchorId="65375CFE" wp14:editId="17F76DF1">
            <wp:extent cx="6325235" cy="6468110"/>
            <wp:effectExtent l="25400" t="25400" r="24765" b="342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5235" cy="6468110"/>
                    </a:xfrm>
                    <a:prstGeom prst="rect">
                      <a:avLst/>
                    </a:prstGeom>
                    <a:noFill/>
                    <a:ln w="6350" cmpd="sng">
                      <a:solidFill>
                        <a:srgbClr val="000000"/>
                      </a:solidFill>
                      <a:miter lim="800000"/>
                      <a:headEnd/>
                      <a:tailEnd/>
                    </a:ln>
                    <a:effectLst/>
                  </pic:spPr>
                </pic:pic>
              </a:graphicData>
            </a:graphic>
          </wp:inline>
        </w:drawing>
      </w:r>
    </w:p>
    <w:p w14:paraId="6F629DD8" w14:textId="77777777" w:rsidR="00AB3960" w:rsidRDefault="00AB3960" w:rsidP="00AB3960">
      <w:pPr>
        <w:jc w:val="center"/>
      </w:pPr>
    </w:p>
    <w:p w14:paraId="354E6A25" w14:textId="77777777" w:rsidR="00AB3960" w:rsidRDefault="00AB3960" w:rsidP="00AB3960">
      <w:pPr>
        <w:jc w:val="center"/>
      </w:pPr>
      <w:r>
        <w:br w:type="page"/>
      </w:r>
      <w:r w:rsidR="00744CB3">
        <w:rPr>
          <w:noProof/>
        </w:rPr>
        <w:lastRenderedPageBreak/>
        <w:drawing>
          <wp:inline distT="0" distB="0" distL="0" distR="0" wp14:anchorId="0A417F16" wp14:editId="0DB51BE1">
            <wp:extent cx="6325235" cy="6753225"/>
            <wp:effectExtent l="25400" t="25400" r="2476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5235" cy="6753225"/>
                    </a:xfrm>
                    <a:prstGeom prst="rect">
                      <a:avLst/>
                    </a:prstGeom>
                    <a:noFill/>
                    <a:ln w="6350" cmpd="sng">
                      <a:solidFill>
                        <a:srgbClr val="000000"/>
                      </a:solidFill>
                      <a:miter lim="800000"/>
                      <a:headEnd/>
                      <a:tailEnd/>
                    </a:ln>
                    <a:effectLst/>
                  </pic:spPr>
                </pic:pic>
              </a:graphicData>
            </a:graphic>
          </wp:inline>
        </w:drawing>
      </w:r>
    </w:p>
    <w:p w14:paraId="1C4ADEE4" w14:textId="77777777" w:rsidR="00AB3960" w:rsidRDefault="00AB3960" w:rsidP="00AB3960">
      <w:pPr>
        <w:jc w:val="center"/>
      </w:pPr>
    </w:p>
    <w:p w14:paraId="7F55954F" w14:textId="77777777" w:rsidR="00AB3960" w:rsidRDefault="00AB3960" w:rsidP="00AB3960">
      <w:pPr>
        <w:jc w:val="center"/>
        <w:sectPr w:rsidR="00AB3960" w:rsidSect="00550AC8">
          <w:headerReference w:type="default" r:id="rId17"/>
          <w:footerReference w:type="default" r:id="rId18"/>
          <w:footerReference w:type="first" r:id="rId19"/>
          <w:pgSz w:w="12242" w:h="15842"/>
          <w:pgMar w:top="1134" w:right="1134" w:bottom="1134" w:left="1134" w:header="851" w:footer="851" w:gutter="0"/>
          <w:cols w:space="708"/>
          <w:titlePg/>
        </w:sectPr>
      </w:pPr>
    </w:p>
    <w:p w14:paraId="114DF8A7" w14:textId="77777777" w:rsidR="001E3E4B" w:rsidRDefault="00E25C3B" w:rsidP="002910B4">
      <w:pPr>
        <w:pStyle w:val="Heading2"/>
      </w:pPr>
      <w:bookmarkStart w:id="9" w:name="_Toc318119392"/>
      <w:bookmarkEnd w:id="1"/>
      <w:bookmarkEnd w:id="2"/>
      <w:bookmarkEnd w:id="3"/>
      <w:bookmarkEnd w:id="4"/>
      <w:r>
        <w:lastRenderedPageBreak/>
        <w:t>Han</w:t>
      </w:r>
      <w:r w:rsidR="00D90C64">
        <w:t>d</w:t>
      </w:r>
      <w:r>
        <w:t xml:space="preserve">out 5: </w:t>
      </w:r>
      <w:r w:rsidR="002910B4">
        <w:t xml:space="preserve"> Ways to observe classrooms</w:t>
      </w:r>
      <w:bookmarkEnd w:id="9"/>
    </w:p>
    <w:p w14:paraId="7748E95E" w14:textId="77777777" w:rsidR="002910B4" w:rsidRDefault="00744CB3" w:rsidP="002910B4">
      <w:pPr>
        <w:pStyle w:val="Heading3"/>
        <w:rPr>
          <w:noProof/>
        </w:rPr>
      </w:pPr>
      <w:r>
        <w:rPr>
          <w:noProof/>
        </w:rPr>
        <w:drawing>
          <wp:inline distT="0" distB="0" distL="0" distR="0" wp14:anchorId="77FB32A5" wp14:editId="7AD2CEB6">
            <wp:extent cx="5075555" cy="3783330"/>
            <wp:effectExtent l="25400" t="25400" r="29845" b="2667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5555" cy="3783330"/>
                    </a:xfrm>
                    <a:prstGeom prst="rect">
                      <a:avLst/>
                    </a:prstGeom>
                    <a:noFill/>
                    <a:ln w="9525" cmpd="sng">
                      <a:solidFill>
                        <a:srgbClr val="000000"/>
                      </a:solidFill>
                      <a:miter lim="800000"/>
                      <a:headEnd/>
                      <a:tailEnd/>
                    </a:ln>
                    <a:effectLst/>
                  </pic:spPr>
                </pic:pic>
              </a:graphicData>
            </a:graphic>
          </wp:inline>
        </w:drawing>
      </w:r>
    </w:p>
    <w:p w14:paraId="432DBF06" w14:textId="77777777" w:rsidR="002910B4" w:rsidRDefault="00744CB3" w:rsidP="002910B4">
      <w:pPr>
        <w:rPr>
          <w:noProof/>
        </w:rPr>
      </w:pPr>
      <w:r>
        <w:rPr>
          <w:noProof/>
        </w:rPr>
        <w:drawing>
          <wp:inline distT="0" distB="0" distL="0" distR="0" wp14:anchorId="0451162E" wp14:editId="35CC9224">
            <wp:extent cx="5083810" cy="3599180"/>
            <wp:effectExtent l="25400" t="25400" r="21590" b="3302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3810" cy="3599180"/>
                    </a:xfrm>
                    <a:prstGeom prst="rect">
                      <a:avLst/>
                    </a:prstGeom>
                    <a:noFill/>
                    <a:ln w="9525" cmpd="sng">
                      <a:solidFill>
                        <a:srgbClr val="000000"/>
                      </a:solidFill>
                      <a:miter lim="800000"/>
                      <a:headEnd/>
                      <a:tailEnd/>
                    </a:ln>
                    <a:effectLst/>
                  </pic:spPr>
                </pic:pic>
              </a:graphicData>
            </a:graphic>
          </wp:inline>
        </w:drawing>
      </w:r>
    </w:p>
    <w:p w14:paraId="4D061708" w14:textId="77777777" w:rsidR="002910B4" w:rsidRDefault="002910B4" w:rsidP="002910B4">
      <w:pPr>
        <w:pStyle w:val="Heading3"/>
        <w:rPr>
          <w:noProof/>
        </w:rPr>
      </w:pPr>
      <w:r>
        <w:rPr>
          <w:noProof/>
        </w:rPr>
        <w:br w:type="page"/>
      </w:r>
    </w:p>
    <w:p w14:paraId="7DAE5D2D" w14:textId="77777777" w:rsidR="002910B4" w:rsidRPr="002910B4" w:rsidRDefault="00744CB3" w:rsidP="002910B4">
      <w:r>
        <w:rPr>
          <w:noProof/>
        </w:rPr>
        <w:lastRenderedPageBreak/>
        <w:drawing>
          <wp:inline distT="0" distB="0" distL="0" distR="0" wp14:anchorId="040F4819" wp14:editId="594D9277">
            <wp:extent cx="6325235" cy="4664075"/>
            <wp:effectExtent l="25400" t="25400" r="24765" b="34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5235" cy="4664075"/>
                    </a:xfrm>
                    <a:prstGeom prst="rect">
                      <a:avLst/>
                    </a:prstGeom>
                    <a:noFill/>
                    <a:ln w="6350" cmpd="sng">
                      <a:solidFill>
                        <a:srgbClr val="000000"/>
                      </a:solidFill>
                      <a:miter lim="800000"/>
                      <a:headEnd/>
                      <a:tailEnd/>
                    </a:ln>
                    <a:effectLst/>
                  </pic:spPr>
                </pic:pic>
              </a:graphicData>
            </a:graphic>
          </wp:inline>
        </w:drawing>
      </w:r>
    </w:p>
    <w:sectPr w:rsidR="002910B4" w:rsidRPr="002910B4" w:rsidSect="00FD2274">
      <w:footerReference w:type="first" r:id="rId23"/>
      <w:pgSz w:w="12242" w:h="15842"/>
      <w:pgMar w:top="1134" w:right="1134" w:bottom="1134" w:left="1134" w:header="851" w:footer="85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AA47A" w14:textId="77777777" w:rsidR="00A46C7D" w:rsidRDefault="00A46C7D">
      <w:r>
        <w:separator/>
      </w:r>
    </w:p>
  </w:endnote>
  <w:endnote w:type="continuationSeparator" w:id="0">
    <w:p w14:paraId="3377CCF4" w14:textId="77777777" w:rsidR="00A46C7D" w:rsidRDefault="00A4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0000000000000000000"/>
    <w:charset w:val="80"/>
    <w:family w:val="roman"/>
    <w:notTrueType/>
    <w:pitch w:val="fixed"/>
    <w:sig w:usb0="00000001" w:usb1="08070000" w:usb2="00000010" w:usb3="00000000" w:csb0="00020000" w:csb1="00000000"/>
  </w:font>
  <w:font w:name="Gotham-Book">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B1190" w14:textId="5D76AE4C" w:rsidR="00A46C7D" w:rsidRPr="0004486F" w:rsidRDefault="00A46C7D" w:rsidP="0004486F">
    <w:pPr>
      <w:pStyle w:val="Footer"/>
    </w:pPr>
    <w:r>
      <w:t>Teaching for Robust Understanding – Handouts</w:t>
    </w:r>
    <w:r>
      <w:tab/>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75615F">
      <w:rPr>
        <w:rStyle w:val="PageNumber"/>
        <w:noProof/>
      </w:rPr>
      <w:t>2</w:t>
    </w:r>
    <w:r w:rsidRPr="0004486F">
      <w:rPr>
        <w:rStyle w:val="PageNumber"/>
      </w:rPr>
      <w:fldChar w:fldCharType="end"/>
    </w:r>
    <w:r>
      <w:rPr>
        <w:rStyle w:val="PageNumber"/>
      </w:rPr>
      <w:tab/>
    </w:r>
    <w:r w:rsidR="003E32C7">
      <w:rPr>
        <w:rStyle w:val="PageNumber"/>
        <w:szCs w:val="16"/>
      </w:rPr>
      <w:t>March 2017 Release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0E92" w14:textId="5DAD933B" w:rsidR="00A46C7D" w:rsidRPr="00A46C7D" w:rsidRDefault="00A46C7D" w:rsidP="00A46C7D">
    <w:pPr>
      <w:pStyle w:val="Footer"/>
    </w:pPr>
    <w:r>
      <w:rPr>
        <w:color w:val="808080" w:themeColor="background1" w:themeShade="80"/>
        <w:szCs w:val="16"/>
      </w:rPr>
      <w:tab/>
    </w:r>
    <w:r w:rsidRPr="003B4126">
      <w:rPr>
        <w:color w:val="808080" w:themeColor="background1" w:themeShade="80"/>
        <w:szCs w:val="16"/>
      </w:rPr>
      <w:t xml:space="preserve">© </w:t>
    </w:r>
    <w:r>
      <w:rPr>
        <w:color w:val="808080" w:themeColor="background1" w:themeShade="80"/>
        <w:szCs w:val="16"/>
      </w:rPr>
      <w:t>2017 Math</w:t>
    </w:r>
    <w:r w:rsidRPr="00EE2453">
      <w:rPr>
        <w:color w:val="808080" w:themeColor="background1" w:themeShade="80"/>
        <w:szCs w:val="16"/>
      </w:rPr>
      <w:t xml:space="preserve"> Assessment Resource Service</w:t>
    </w:r>
    <w:r>
      <w:rPr>
        <w:color w:val="808080" w:themeColor="background1" w:themeShade="80"/>
        <w:szCs w:val="16"/>
      </w:rPr>
      <w:t xml:space="preserve">, </w:t>
    </w:r>
    <w:r w:rsidR="00527B07">
      <w:rPr>
        <w:color w:val="808080" w:themeColor="background1" w:themeShade="80"/>
        <w:szCs w:val="16"/>
      </w:rPr>
      <w:t>UC Berkeley</w:t>
    </w:r>
    <w:r>
      <w:rPr>
        <w:color w:val="808080" w:themeColor="background1" w:themeShade="80"/>
        <w:szCs w:val="16"/>
      </w:rPr>
      <w:t xml:space="preserve"> – Published under Creative Commons BY-NC-SA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D87" w14:textId="77777777" w:rsidR="00A46C7D" w:rsidRDefault="00A46C7D" w:rsidP="00695A07">
    <w:pPr>
      <w:pStyle w:val="Footer"/>
      <w:jc w:val="center"/>
    </w:pPr>
    <w:r w:rsidRPr="0004486F">
      <w:t>© 2012 MARS, Shell Centre,</w:t>
    </w:r>
    <w:r>
      <w:t xml:space="preserve"> University of Nottingham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1C012" w14:textId="77777777" w:rsidR="00A46C7D" w:rsidRDefault="00A46C7D">
      <w:r>
        <w:separator/>
      </w:r>
    </w:p>
  </w:footnote>
  <w:footnote w:type="continuationSeparator" w:id="0">
    <w:p w14:paraId="3369BE15" w14:textId="77777777" w:rsidR="00A46C7D" w:rsidRDefault="00A46C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E32BA" w14:textId="4EAD9174" w:rsidR="00A46C7D" w:rsidRDefault="00A46C7D" w:rsidP="00A46C7D">
    <w:pPr>
      <w:pStyle w:val="Header"/>
      <w:tabs>
        <w:tab w:val="clear" w:pos="4320"/>
        <w:tab w:val="center" w:pos="4962"/>
      </w:tabs>
    </w:pPr>
    <w:r>
      <w:tab/>
    </w:r>
    <w:r w:rsidRPr="003B4126">
      <w:rPr>
        <w:color w:val="808080" w:themeColor="background1" w:themeShade="80"/>
        <w:szCs w:val="16"/>
      </w:rPr>
      <w:t xml:space="preserve">© </w:t>
    </w:r>
    <w:r>
      <w:rPr>
        <w:color w:val="808080" w:themeColor="background1" w:themeShade="80"/>
        <w:szCs w:val="16"/>
      </w:rPr>
      <w:t>2017 Math</w:t>
    </w:r>
    <w:r w:rsidRPr="00EE2453">
      <w:rPr>
        <w:color w:val="808080" w:themeColor="background1" w:themeShade="80"/>
        <w:szCs w:val="16"/>
      </w:rPr>
      <w:t xml:space="preserve"> Assessment Resource Service</w:t>
    </w:r>
    <w:r>
      <w:rPr>
        <w:color w:val="808080" w:themeColor="background1" w:themeShade="80"/>
        <w:szCs w:val="16"/>
      </w:rPr>
      <w:t xml:space="preserve">, </w:t>
    </w:r>
    <w:r w:rsidR="0075615F">
      <w:rPr>
        <w:color w:val="808080" w:themeColor="background1" w:themeShade="80"/>
        <w:szCs w:val="16"/>
      </w:rPr>
      <w:t>UC Berkeley</w:t>
    </w:r>
    <w:r>
      <w:rPr>
        <w:color w:val="808080" w:themeColor="background1" w:themeShade="80"/>
        <w:szCs w:val="16"/>
      </w:rPr>
      <w:t xml:space="preserve"> – Published 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807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75C6506"/>
    <w:lvl w:ilvl="0">
      <w:start w:val="1"/>
      <w:numFmt w:val="decimal"/>
      <w:lvlText w:val="%1."/>
      <w:lvlJc w:val="left"/>
      <w:pPr>
        <w:tabs>
          <w:tab w:val="num" w:pos="1492"/>
        </w:tabs>
        <w:ind w:left="1492" w:hanging="360"/>
      </w:pPr>
    </w:lvl>
  </w:abstractNum>
  <w:abstractNum w:abstractNumId="2">
    <w:nsid w:val="FFFFFF7D"/>
    <w:multiLevelType w:val="singleLevel"/>
    <w:tmpl w:val="1DF6D79C"/>
    <w:lvl w:ilvl="0">
      <w:start w:val="1"/>
      <w:numFmt w:val="decimal"/>
      <w:lvlText w:val="%1."/>
      <w:lvlJc w:val="left"/>
      <w:pPr>
        <w:tabs>
          <w:tab w:val="num" w:pos="1209"/>
        </w:tabs>
        <w:ind w:left="1209" w:hanging="360"/>
      </w:pPr>
    </w:lvl>
  </w:abstractNum>
  <w:abstractNum w:abstractNumId="3">
    <w:nsid w:val="FFFFFF7E"/>
    <w:multiLevelType w:val="singleLevel"/>
    <w:tmpl w:val="31F4B69E"/>
    <w:lvl w:ilvl="0">
      <w:start w:val="1"/>
      <w:numFmt w:val="decimal"/>
      <w:lvlText w:val="%1."/>
      <w:lvlJc w:val="left"/>
      <w:pPr>
        <w:tabs>
          <w:tab w:val="num" w:pos="926"/>
        </w:tabs>
        <w:ind w:left="926" w:hanging="360"/>
      </w:pPr>
    </w:lvl>
  </w:abstractNum>
  <w:abstractNum w:abstractNumId="4">
    <w:nsid w:val="FFFFFF7F"/>
    <w:multiLevelType w:val="singleLevel"/>
    <w:tmpl w:val="D53C0F5E"/>
    <w:lvl w:ilvl="0">
      <w:start w:val="1"/>
      <w:numFmt w:val="decimal"/>
      <w:lvlText w:val="%1."/>
      <w:lvlJc w:val="left"/>
      <w:pPr>
        <w:tabs>
          <w:tab w:val="num" w:pos="643"/>
        </w:tabs>
        <w:ind w:left="643" w:hanging="360"/>
      </w:pPr>
    </w:lvl>
  </w:abstractNum>
  <w:abstractNum w:abstractNumId="5">
    <w:nsid w:val="FFFFFF80"/>
    <w:multiLevelType w:val="singleLevel"/>
    <w:tmpl w:val="64E664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AFC895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A6C99B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1FA9D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7D85700"/>
    <w:lvl w:ilvl="0">
      <w:start w:val="1"/>
      <w:numFmt w:val="decimal"/>
      <w:lvlText w:val="%1."/>
      <w:lvlJc w:val="left"/>
      <w:pPr>
        <w:tabs>
          <w:tab w:val="num" w:pos="360"/>
        </w:tabs>
        <w:ind w:left="360" w:hanging="360"/>
      </w:pPr>
    </w:lvl>
  </w:abstractNum>
  <w:abstractNum w:abstractNumId="10">
    <w:nsid w:val="FFFFFF89"/>
    <w:multiLevelType w:val="singleLevel"/>
    <w:tmpl w:val="CED2C9FA"/>
    <w:lvl w:ilvl="0">
      <w:start w:val="1"/>
      <w:numFmt w:val="bullet"/>
      <w:lvlText w:val=""/>
      <w:lvlJc w:val="left"/>
      <w:pPr>
        <w:tabs>
          <w:tab w:val="num" w:pos="360"/>
        </w:tabs>
        <w:ind w:left="360" w:hanging="360"/>
      </w:pPr>
      <w:rPr>
        <w:rFonts w:ascii="Symbol" w:hAnsi="Symbol" w:hint="default"/>
      </w:rPr>
    </w:lvl>
  </w:abstractNum>
  <w:abstractNum w:abstractNumId="11">
    <w:nsid w:val="00086CEA"/>
    <w:multiLevelType w:val="hybridMultilevel"/>
    <w:tmpl w:val="360A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4B6E76"/>
    <w:multiLevelType w:val="hybridMultilevel"/>
    <w:tmpl w:val="F2E61A2A"/>
    <w:lvl w:ilvl="0" w:tplc="FFFFFFFF">
      <w:start w:val="1"/>
      <w:numFmt w:val="bullet"/>
      <w:pStyle w:val="BodyTex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AC52AB0"/>
    <w:multiLevelType w:val="hybridMultilevel"/>
    <w:tmpl w:val="443E6932"/>
    <w:lvl w:ilvl="0" w:tplc="1B943E44">
      <w:start w:val="1"/>
      <w:numFmt w:val="bullet"/>
      <w:pStyle w:val="FALtext-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nsid w:val="2095337D"/>
    <w:multiLevelType w:val="hybridMultilevel"/>
    <w:tmpl w:val="F57882CE"/>
    <w:lvl w:ilvl="0" w:tplc="AB22AB78">
      <w:start w:val="1"/>
      <w:numFmt w:val="bullet"/>
      <w:lvlText w:val="o"/>
      <w:lvlJc w:val="left"/>
      <w:pPr>
        <w:tabs>
          <w:tab w:val="num" w:pos="720"/>
        </w:tabs>
        <w:ind w:left="720" w:hanging="360"/>
      </w:pPr>
      <w:rPr>
        <w:rFonts w:ascii="Courier New" w:hAnsi="Courier New" w:hint="default"/>
      </w:rPr>
    </w:lvl>
    <w:lvl w:ilvl="1" w:tplc="B05A203C" w:tentative="1">
      <w:start w:val="1"/>
      <w:numFmt w:val="bullet"/>
      <w:lvlText w:val="o"/>
      <w:lvlJc w:val="left"/>
      <w:pPr>
        <w:tabs>
          <w:tab w:val="num" w:pos="1440"/>
        </w:tabs>
        <w:ind w:left="1440" w:hanging="360"/>
      </w:pPr>
      <w:rPr>
        <w:rFonts w:ascii="Courier New" w:hAnsi="Courier New" w:hint="default"/>
      </w:rPr>
    </w:lvl>
    <w:lvl w:ilvl="2" w:tplc="1D1E51F0" w:tentative="1">
      <w:start w:val="1"/>
      <w:numFmt w:val="bullet"/>
      <w:lvlText w:val="o"/>
      <w:lvlJc w:val="left"/>
      <w:pPr>
        <w:tabs>
          <w:tab w:val="num" w:pos="2160"/>
        </w:tabs>
        <w:ind w:left="2160" w:hanging="360"/>
      </w:pPr>
      <w:rPr>
        <w:rFonts w:ascii="Courier New" w:hAnsi="Courier New" w:hint="default"/>
      </w:rPr>
    </w:lvl>
    <w:lvl w:ilvl="3" w:tplc="F1724E70" w:tentative="1">
      <w:start w:val="1"/>
      <w:numFmt w:val="bullet"/>
      <w:lvlText w:val="o"/>
      <w:lvlJc w:val="left"/>
      <w:pPr>
        <w:tabs>
          <w:tab w:val="num" w:pos="2880"/>
        </w:tabs>
        <w:ind w:left="2880" w:hanging="360"/>
      </w:pPr>
      <w:rPr>
        <w:rFonts w:ascii="Courier New" w:hAnsi="Courier New" w:hint="default"/>
      </w:rPr>
    </w:lvl>
    <w:lvl w:ilvl="4" w:tplc="7BA2741E" w:tentative="1">
      <w:start w:val="1"/>
      <w:numFmt w:val="bullet"/>
      <w:lvlText w:val="o"/>
      <w:lvlJc w:val="left"/>
      <w:pPr>
        <w:tabs>
          <w:tab w:val="num" w:pos="3600"/>
        </w:tabs>
        <w:ind w:left="3600" w:hanging="360"/>
      </w:pPr>
      <w:rPr>
        <w:rFonts w:ascii="Courier New" w:hAnsi="Courier New" w:hint="default"/>
      </w:rPr>
    </w:lvl>
    <w:lvl w:ilvl="5" w:tplc="19808E2C" w:tentative="1">
      <w:start w:val="1"/>
      <w:numFmt w:val="bullet"/>
      <w:lvlText w:val="o"/>
      <w:lvlJc w:val="left"/>
      <w:pPr>
        <w:tabs>
          <w:tab w:val="num" w:pos="4320"/>
        </w:tabs>
        <w:ind w:left="4320" w:hanging="360"/>
      </w:pPr>
      <w:rPr>
        <w:rFonts w:ascii="Courier New" w:hAnsi="Courier New" w:hint="default"/>
      </w:rPr>
    </w:lvl>
    <w:lvl w:ilvl="6" w:tplc="90CA1354" w:tentative="1">
      <w:start w:val="1"/>
      <w:numFmt w:val="bullet"/>
      <w:lvlText w:val="o"/>
      <w:lvlJc w:val="left"/>
      <w:pPr>
        <w:tabs>
          <w:tab w:val="num" w:pos="5040"/>
        </w:tabs>
        <w:ind w:left="5040" w:hanging="360"/>
      </w:pPr>
      <w:rPr>
        <w:rFonts w:ascii="Courier New" w:hAnsi="Courier New" w:hint="default"/>
      </w:rPr>
    </w:lvl>
    <w:lvl w:ilvl="7" w:tplc="F4EEF8D4" w:tentative="1">
      <w:start w:val="1"/>
      <w:numFmt w:val="bullet"/>
      <w:lvlText w:val="o"/>
      <w:lvlJc w:val="left"/>
      <w:pPr>
        <w:tabs>
          <w:tab w:val="num" w:pos="5760"/>
        </w:tabs>
        <w:ind w:left="5760" w:hanging="360"/>
      </w:pPr>
      <w:rPr>
        <w:rFonts w:ascii="Courier New" w:hAnsi="Courier New" w:hint="default"/>
      </w:rPr>
    </w:lvl>
    <w:lvl w:ilvl="8" w:tplc="808C11EA" w:tentative="1">
      <w:start w:val="1"/>
      <w:numFmt w:val="bullet"/>
      <w:lvlText w:val="o"/>
      <w:lvlJc w:val="left"/>
      <w:pPr>
        <w:tabs>
          <w:tab w:val="num" w:pos="6480"/>
        </w:tabs>
        <w:ind w:left="6480" w:hanging="360"/>
      </w:pPr>
      <w:rPr>
        <w:rFonts w:ascii="Courier New" w:hAnsi="Courier New" w:hint="default"/>
      </w:rPr>
    </w:lvl>
  </w:abstractNum>
  <w:abstractNum w:abstractNumId="16">
    <w:nsid w:val="23326BAB"/>
    <w:multiLevelType w:val="hybridMultilevel"/>
    <w:tmpl w:val="7DF80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3E12D1"/>
    <w:multiLevelType w:val="hybridMultilevel"/>
    <w:tmpl w:val="FBF20DA0"/>
    <w:lvl w:ilvl="0" w:tplc="33687F20">
      <w:start w:val="1"/>
      <w:numFmt w:val="bullet"/>
      <w:lvlText w:val="o"/>
      <w:lvlJc w:val="left"/>
      <w:pPr>
        <w:tabs>
          <w:tab w:val="num" w:pos="720"/>
        </w:tabs>
        <w:ind w:left="720" w:hanging="360"/>
      </w:pPr>
      <w:rPr>
        <w:rFonts w:ascii="Courier New" w:hAnsi="Courier New" w:hint="default"/>
      </w:rPr>
    </w:lvl>
    <w:lvl w:ilvl="1" w:tplc="617C596E" w:tentative="1">
      <w:start w:val="1"/>
      <w:numFmt w:val="bullet"/>
      <w:lvlText w:val="o"/>
      <w:lvlJc w:val="left"/>
      <w:pPr>
        <w:tabs>
          <w:tab w:val="num" w:pos="1440"/>
        </w:tabs>
        <w:ind w:left="1440" w:hanging="360"/>
      </w:pPr>
      <w:rPr>
        <w:rFonts w:ascii="Courier New" w:hAnsi="Courier New" w:hint="default"/>
      </w:rPr>
    </w:lvl>
    <w:lvl w:ilvl="2" w:tplc="51627DB6" w:tentative="1">
      <w:start w:val="1"/>
      <w:numFmt w:val="bullet"/>
      <w:lvlText w:val="o"/>
      <w:lvlJc w:val="left"/>
      <w:pPr>
        <w:tabs>
          <w:tab w:val="num" w:pos="2160"/>
        </w:tabs>
        <w:ind w:left="2160" w:hanging="360"/>
      </w:pPr>
      <w:rPr>
        <w:rFonts w:ascii="Courier New" w:hAnsi="Courier New" w:hint="default"/>
      </w:rPr>
    </w:lvl>
    <w:lvl w:ilvl="3" w:tplc="45424F60" w:tentative="1">
      <w:start w:val="1"/>
      <w:numFmt w:val="bullet"/>
      <w:lvlText w:val="o"/>
      <w:lvlJc w:val="left"/>
      <w:pPr>
        <w:tabs>
          <w:tab w:val="num" w:pos="2880"/>
        </w:tabs>
        <w:ind w:left="2880" w:hanging="360"/>
      </w:pPr>
      <w:rPr>
        <w:rFonts w:ascii="Courier New" w:hAnsi="Courier New" w:hint="default"/>
      </w:rPr>
    </w:lvl>
    <w:lvl w:ilvl="4" w:tplc="8FEE457A" w:tentative="1">
      <w:start w:val="1"/>
      <w:numFmt w:val="bullet"/>
      <w:lvlText w:val="o"/>
      <w:lvlJc w:val="left"/>
      <w:pPr>
        <w:tabs>
          <w:tab w:val="num" w:pos="3600"/>
        </w:tabs>
        <w:ind w:left="3600" w:hanging="360"/>
      </w:pPr>
      <w:rPr>
        <w:rFonts w:ascii="Courier New" w:hAnsi="Courier New" w:hint="default"/>
      </w:rPr>
    </w:lvl>
    <w:lvl w:ilvl="5" w:tplc="D01688A6" w:tentative="1">
      <w:start w:val="1"/>
      <w:numFmt w:val="bullet"/>
      <w:lvlText w:val="o"/>
      <w:lvlJc w:val="left"/>
      <w:pPr>
        <w:tabs>
          <w:tab w:val="num" w:pos="4320"/>
        </w:tabs>
        <w:ind w:left="4320" w:hanging="360"/>
      </w:pPr>
      <w:rPr>
        <w:rFonts w:ascii="Courier New" w:hAnsi="Courier New" w:hint="default"/>
      </w:rPr>
    </w:lvl>
    <w:lvl w:ilvl="6" w:tplc="D54A253A" w:tentative="1">
      <w:start w:val="1"/>
      <w:numFmt w:val="bullet"/>
      <w:lvlText w:val="o"/>
      <w:lvlJc w:val="left"/>
      <w:pPr>
        <w:tabs>
          <w:tab w:val="num" w:pos="5040"/>
        </w:tabs>
        <w:ind w:left="5040" w:hanging="360"/>
      </w:pPr>
      <w:rPr>
        <w:rFonts w:ascii="Courier New" w:hAnsi="Courier New" w:hint="default"/>
      </w:rPr>
    </w:lvl>
    <w:lvl w:ilvl="7" w:tplc="AF5AB1F8" w:tentative="1">
      <w:start w:val="1"/>
      <w:numFmt w:val="bullet"/>
      <w:lvlText w:val="o"/>
      <w:lvlJc w:val="left"/>
      <w:pPr>
        <w:tabs>
          <w:tab w:val="num" w:pos="5760"/>
        </w:tabs>
        <w:ind w:left="5760" w:hanging="360"/>
      </w:pPr>
      <w:rPr>
        <w:rFonts w:ascii="Courier New" w:hAnsi="Courier New" w:hint="default"/>
      </w:rPr>
    </w:lvl>
    <w:lvl w:ilvl="8" w:tplc="23EEA5CE" w:tentative="1">
      <w:start w:val="1"/>
      <w:numFmt w:val="bullet"/>
      <w:lvlText w:val="o"/>
      <w:lvlJc w:val="left"/>
      <w:pPr>
        <w:tabs>
          <w:tab w:val="num" w:pos="6480"/>
        </w:tabs>
        <w:ind w:left="6480" w:hanging="360"/>
      </w:pPr>
      <w:rPr>
        <w:rFonts w:ascii="Courier New" w:hAnsi="Courier New" w:hint="default"/>
      </w:rPr>
    </w:lvl>
  </w:abstractNum>
  <w:abstractNum w:abstractNumId="18">
    <w:nsid w:val="38C50BF9"/>
    <w:multiLevelType w:val="hybridMultilevel"/>
    <w:tmpl w:val="DFC8A9B8"/>
    <w:lvl w:ilvl="0" w:tplc="AA0AE42A">
      <w:start w:val="1"/>
      <w:numFmt w:val="bullet"/>
      <w:lvlText w:val="o"/>
      <w:lvlJc w:val="left"/>
      <w:pPr>
        <w:tabs>
          <w:tab w:val="num" w:pos="720"/>
        </w:tabs>
        <w:ind w:left="720" w:hanging="360"/>
      </w:pPr>
      <w:rPr>
        <w:rFonts w:ascii="Courier New" w:hAnsi="Courier New" w:hint="default"/>
      </w:rPr>
    </w:lvl>
    <w:lvl w:ilvl="1" w:tplc="B27EFF88" w:tentative="1">
      <w:start w:val="1"/>
      <w:numFmt w:val="bullet"/>
      <w:lvlText w:val="o"/>
      <w:lvlJc w:val="left"/>
      <w:pPr>
        <w:tabs>
          <w:tab w:val="num" w:pos="1440"/>
        </w:tabs>
        <w:ind w:left="1440" w:hanging="360"/>
      </w:pPr>
      <w:rPr>
        <w:rFonts w:ascii="Courier New" w:hAnsi="Courier New" w:hint="default"/>
      </w:rPr>
    </w:lvl>
    <w:lvl w:ilvl="2" w:tplc="91A6179A" w:tentative="1">
      <w:start w:val="1"/>
      <w:numFmt w:val="bullet"/>
      <w:lvlText w:val="o"/>
      <w:lvlJc w:val="left"/>
      <w:pPr>
        <w:tabs>
          <w:tab w:val="num" w:pos="2160"/>
        </w:tabs>
        <w:ind w:left="2160" w:hanging="360"/>
      </w:pPr>
      <w:rPr>
        <w:rFonts w:ascii="Courier New" w:hAnsi="Courier New" w:hint="default"/>
      </w:rPr>
    </w:lvl>
    <w:lvl w:ilvl="3" w:tplc="D2824B02" w:tentative="1">
      <w:start w:val="1"/>
      <w:numFmt w:val="bullet"/>
      <w:lvlText w:val="o"/>
      <w:lvlJc w:val="left"/>
      <w:pPr>
        <w:tabs>
          <w:tab w:val="num" w:pos="2880"/>
        </w:tabs>
        <w:ind w:left="2880" w:hanging="360"/>
      </w:pPr>
      <w:rPr>
        <w:rFonts w:ascii="Courier New" w:hAnsi="Courier New" w:hint="default"/>
      </w:rPr>
    </w:lvl>
    <w:lvl w:ilvl="4" w:tplc="DEDEA98E" w:tentative="1">
      <w:start w:val="1"/>
      <w:numFmt w:val="bullet"/>
      <w:lvlText w:val="o"/>
      <w:lvlJc w:val="left"/>
      <w:pPr>
        <w:tabs>
          <w:tab w:val="num" w:pos="3600"/>
        </w:tabs>
        <w:ind w:left="3600" w:hanging="360"/>
      </w:pPr>
      <w:rPr>
        <w:rFonts w:ascii="Courier New" w:hAnsi="Courier New" w:hint="default"/>
      </w:rPr>
    </w:lvl>
    <w:lvl w:ilvl="5" w:tplc="26A4A586" w:tentative="1">
      <w:start w:val="1"/>
      <w:numFmt w:val="bullet"/>
      <w:lvlText w:val="o"/>
      <w:lvlJc w:val="left"/>
      <w:pPr>
        <w:tabs>
          <w:tab w:val="num" w:pos="4320"/>
        </w:tabs>
        <w:ind w:left="4320" w:hanging="360"/>
      </w:pPr>
      <w:rPr>
        <w:rFonts w:ascii="Courier New" w:hAnsi="Courier New" w:hint="default"/>
      </w:rPr>
    </w:lvl>
    <w:lvl w:ilvl="6" w:tplc="8FB6D98C" w:tentative="1">
      <w:start w:val="1"/>
      <w:numFmt w:val="bullet"/>
      <w:lvlText w:val="o"/>
      <w:lvlJc w:val="left"/>
      <w:pPr>
        <w:tabs>
          <w:tab w:val="num" w:pos="5040"/>
        </w:tabs>
        <w:ind w:left="5040" w:hanging="360"/>
      </w:pPr>
      <w:rPr>
        <w:rFonts w:ascii="Courier New" w:hAnsi="Courier New" w:hint="default"/>
      </w:rPr>
    </w:lvl>
    <w:lvl w:ilvl="7" w:tplc="5A98EBBE" w:tentative="1">
      <w:start w:val="1"/>
      <w:numFmt w:val="bullet"/>
      <w:lvlText w:val="o"/>
      <w:lvlJc w:val="left"/>
      <w:pPr>
        <w:tabs>
          <w:tab w:val="num" w:pos="5760"/>
        </w:tabs>
        <w:ind w:left="5760" w:hanging="360"/>
      </w:pPr>
      <w:rPr>
        <w:rFonts w:ascii="Courier New" w:hAnsi="Courier New" w:hint="default"/>
      </w:rPr>
    </w:lvl>
    <w:lvl w:ilvl="8" w:tplc="84C603C2" w:tentative="1">
      <w:start w:val="1"/>
      <w:numFmt w:val="bullet"/>
      <w:lvlText w:val="o"/>
      <w:lvlJc w:val="left"/>
      <w:pPr>
        <w:tabs>
          <w:tab w:val="num" w:pos="6480"/>
        </w:tabs>
        <w:ind w:left="6480" w:hanging="360"/>
      </w:pPr>
      <w:rPr>
        <w:rFonts w:ascii="Courier New" w:hAnsi="Courier New" w:hint="default"/>
      </w:rPr>
    </w:lvl>
  </w:abstractNum>
  <w:abstractNum w:abstractNumId="19">
    <w:nsid w:val="53FA56D7"/>
    <w:multiLevelType w:val="hybridMultilevel"/>
    <w:tmpl w:val="840E95E2"/>
    <w:lvl w:ilvl="0" w:tplc="7E18BFFC">
      <w:start w:val="1"/>
      <w:numFmt w:val="bullet"/>
      <w:lvlText w:val="o"/>
      <w:lvlJc w:val="left"/>
      <w:pPr>
        <w:tabs>
          <w:tab w:val="num" w:pos="720"/>
        </w:tabs>
        <w:ind w:left="720" w:hanging="360"/>
      </w:pPr>
      <w:rPr>
        <w:rFonts w:ascii="Courier New" w:hAnsi="Courier New" w:hint="default"/>
      </w:rPr>
    </w:lvl>
    <w:lvl w:ilvl="1" w:tplc="A7DE62DC" w:tentative="1">
      <w:start w:val="1"/>
      <w:numFmt w:val="bullet"/>
      <w:lvlText w:val="o"/>
      <w:lvlJc w:val="left"/>
      <w:pPr>
        <w:tabs>
          <w:tab w:val="num" w:pos="1440"/>
        </w:tabs>
        <w:ind w:left="1440" w:hanging="360"/>
      </w:pPr>
      <w:rPr>
        <w:rFonts w:ascii="Courier New" w:hAnsi="Courier New" w:hint="default"/>
      </w:rPr>
    </w:lvl>
    <w:lvl w:ilvl="2" w:tplc="1338C93C" w:tentative="1">
      <w:start w:val="1"/>
      <w:numFmt w:val="bullet"/>
      <w:lvlText w:val="o"/>
      <w:lvlJc w:val="left"/>
      <w:pPr>
        <w:tabs>
          <w:tab w:val="num" w:pos="2160"/>
        </w:tabs>
        <w:ind w:left="2160" w:hanging="360"/>
      </w:pPr>
      <w:rPr>
        <w:rFonts w:ascii="Courier New" w:hAnsi="Courier New" w:hint="default"/>
      </w:rPr>
    </w:lvl>
    <w:lvl w:ilvl="3" w:tplc="B8DA0AE2" w:tentative="1">
      <w:start w:val="1"/>
      <w:numFmt w:val="bullet"/>
      <w:lvlText w:val="o"/>
      <w:lvlJc w:val="left"/>
      <w:pPr>
        <w:tabs>
          <w:tab w:val="num" w:pos="2880"/>
        </w:tabs>
        <w:ind w:left="2880" w:hanging="360"/>
      </w:pPr>
      <w:rPr>
        <w:rFonts w:ascii="Courier New" w:hAnsi="Courier New" w:hint="default"/>
      </w:rPr>
    </w:lvl>
    <w:lvl w:ilvl="4" w:tplc="E07C9224" w:tentative="1">
      <w:start w:val="1"/>
      <w:numFmt w:val="bullet"/>
      <w:lvlText w:val="o"/>
      <w:lvlJc w:val="left"/>
      <w:pPr>
        <w:tabs>
          <w:tab w:val="num" w:pos="3600"/>
        </w:tabs>
        <w:ind w:left="3600" w:hanging="360"/>
      </w:pPr>
      <w:rPr>
        <w:rFonts w:ascii="Courier New" w:hAnsi="Courier New" w:hint="default"/>
      </w:rPr>
    </w:lvl>
    <w:lvl w:ilvl="5" w:tplc="F85A6012" w:tentative="1">
      <w:start w:val="1"/>
      <w:numFmt w:val="bullet"/>
      <w:lvlText w:val="o"/>
      <w:lvlJc w:val="left"/>
      <w:pPr>
        <w:tabs>
          <w:tab w:val="num" w:pos="4320"/>
        </w:tabs>
        <w:ind w:left="4320" w:hanging="360"/>
      </w:pPr>
      <w:rPr>
        <w:rFonts w:ascii="Courier New" w:hAnsi="Courier New" w:hint="default"/>
      </w:rPr>
    </w:lvl>
    <w:lvl w:ilvl="6" w:tplc="06AEB0DE" w:tentative="1">
      <w:start w:val="1"/>
      <w:numFmt w:val="bullet"/>
      <w:lvlText w:val="o"/>
      <w:lvlJc w:val="left"/>
      <w:pPr>
        <w:tabs>
          <w:tab w:val="num" w:pos="5040"/>
        </w:tabs>
        <w:ind w:left="5040" w:hanging="360"/>
      </w:pPr>
      <w:rPr>
        <w:rFonts w:ascii="Courier New" w:hAnsi="Courier New" w:hint="default"/>
      </w:rPr>
    </w:lvl>
    <w:lvl w:ilvl="7" w:tplc="C5FCC654" w:tentative="1">
      <w:start w:val="1"/>
      <w:numFmt w:val="bullet"/>
      <w:lvlText w:val="o"/>
      <w:lvlJc w:val="left"/>
      <w:pPr>
        <w:tabs>
          <w:tab w:val="num" w:pos="5760"/>
        </w:tabs>
        <w:ind w:left="5760" w:hanging="360"/>
      </w:pPr>
      <w:rPr>
        <w:rFonts w:ascii="Courier New" w:hAnsi="Courier New" w:hint="default"/>
      </w:rPr>
    </w:lvl>
    <w:lvl w:ilvl="8" w:tplc="FB965E06" w:tentative="1">
      <w:start w:val="1"/>
      <w:numFmt w:val="bullet"/>
      <w:lvlText w:val="o"/>
      <w:lvlJc w:val="left"/>
      <w:pPr>
        <w:tabs>
          <w:tab w:val="num" w:pos="6480"/>
        </w:tabs>
        <w:ind w:left="6480" w:hanging="360"/>
      </w:pPr>
      <w:rPr>
        <w:rFonts w:ascii="Courier New" w:hAnsi="Courier New" w:hint="default"/>
      </w:rPr>
    </w:lvl>
  </w:abstractNum>
  <w:abstractNum w:abstractNumId="20">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7786D71"/>
    <w:multiLevelType w:val="hybridMultilevel"/>
    <w:tmpl w:val="A07C3B5C"/>
    <w:lvl w:ilvl="0" w:tplc="AE5C7940">
      <w:start w:val="1"/>
      <w:numFmt w:val="bullet"/>
      <w:lvlText w:val="o"/>
      <w:lvlJc w:val="left"/>
      <w:pPr>
        <w:tabs>
          <w:tab w:val="num" w:pos="720"/>
        </w:tabs>
        <w:ind w:left="720" w:hanging="360"/>
      </w:pPr>
      <w:rPr>
        <w:rFonts w:ascii="Courier New" w:hAnsi="Courier New" w:hint="default"/>
      </w:rPr>
    </w:lvl>
    <w:lvl w:ilvl="1" w:tplc="173EF29E" w:tentative="1">
      <w:start w:val="1"/>
      <w:numFmt w:val="bullet"/>
      <w:lvlText w:val="o"/>
      <w:lvlJc w:val="left"/>
      <w:pPr>
        <w:tabs>
          <w:tab w:val="num" w:pos="1440"/>
        </w:tabs>
        <w:ind w:left="1440" w:hanging="360"/>
      </w:pPr>
      <w:rPr>
        <w:rFonts w:ascii="Courier New" w:hAnsi="Courier New" w:hint="default"/>
      </w:rPr>
    </w:lvl>
    <w:lvl w:ilvl="2" w:tplc="31A61D62" w:tentative="1">
      <w:start w:val="1"/>
      <w:numFmt w:val="bullet"/>
      <w:lvlText w:val="o"/>
      <w:lvlJc w:val="left"/>
      <w:pPr>
        <w:tabs>
          <w:tab w:val="num" w:pos="2160"/>
        </w:tabs>
        <w:ind w:left="2160" w:hanging="360"/>
      </w:pPr>
      <w:rPr>
        <w:rFonts w:ascii="Courier New" w:hAnsi="Courier New" w:hint="default"/>
      </w:rPr>
    </w:lvl>
    <w:lvl w:ilvl="3" w:tplc="8D684316" w:tentative="1">
      <w:start w:val="1"/>
      <w:numFmt w:val="bullet"/>
      <w:lvlText w:val="o"/>
      <w:lvlJc w:val="left"/>
      <w:pPr>
        <w:tabs>
          <w:tab w:val="num" w:pos="2880"/>
        </w:tabs>
        <w:ind w:left="2880" w:hanging="360"/>
      </w:pPr>
      <w:rPr>
        <w:rFonts w:ascii="Courier New" w:hAnsi="Courier New" w:hint="default"/>
      </w:rPr>
    </w:lvl>
    <w:lvl w:ilvl="4" w:tplc="33628FC2" w:tentative="1">
      <w:start w:val="1"/>
      <w:numFmt w:val="bullet"/>
      <w:lvlText w:val="o"/>
      <w:lvlJc w:val="left"/>
      <w:pPr>
        <w:tabs>
          <w:tab w:val="num" w:pos="3600"/>
        </w:tabs>
        <w:ind w:left="3600" w:hanging="360"/>
      </w:pPr>
      <w:rPr>
        <w:rFonts w:ascii="Courier New" w:hAnsi="Courier New" w:hint="default"/>
      </w:rPr>
    </w:lvl>
    <w:lvl w:ilvl="5" w:tplc="A4C8F8DA" w:tentative="1">
      <w:start w:val="1"/>
      <w:numFmt w:val="bullet"/>
      <w:lvlText w:val="o"/>
      <w:lvlJc w:val="left"/>
      <w:pPr>
        <w:tabs>
          <w:tab w:val="num" w:pos="4320"/>
        </w:tabs>
        <w:ind w:left="4320" w:hanging="360"/>
      </w:pPr>
      <w:rPr>
        <w:rFonts w:ascii="Courier New" w:hAnsi="Courier New" w:hint="default"/>
      </w:rPr>
    </w:lvl>
    <w:lvl w:ilvl="6" w:tplc="80EE8876" w:tentative="1">
      <w:start w:val="1"/>
      <w:numFmt w:val="bullet"/>
      <w:lvlText w:val="o"/>
      <w:lvlJc w:val="left"/>
      <w:pPr>
        <w:tabs>
          <w:tab w:val="num" w:pos="5040"/>
        </w:tabs>
        <w:ind w:left="5040" w:hanging="360"/>
      </w:pPr>
      <w:rPr>
        <w:rFonts w:ascii="Courier New" w:hAnsi="Courier New" w:hint="default"/>
      </w:rPr>
    </w:lvl>
    <w:lvl w:ilvl="7" w:tplc="A03E19F2" w:tentative="1">
      <w:start w:val="1"/>
      <w:numFmt w:val="bullet"/>
      <w:lvlText w:val="o"/>
      <w:lvlJc w:val="left"/>
      <w:pPr>
        <w:tabs>
          <w:tab w:val="num" w:pos="5760"/>
        </w:tabs>
        <w:ind w:left="5760" w:hanging="360"/>
      </w:pPr>
      <w:rPr>
        <w:rFonts w:ascii="Courier New" w:hAnsi="Courier New" w:hint="default"/>
      </w:rPr>
    </w:lvl>
    <w:lvl w:ilvl="8" w:tplc="BEEE2438" w:tentative="1">
      <w:start w:val="1"/>
      <w:numFmt w:val="bullet"/>
      <w:lvlText w:val="o"/>
      <w:lvlJc w:val="left"/>
      <w:pPr>
        <w:tabs>
          <w:tab w:val="num" w:pos="6480"/>
        </w:tabs>
        <w:ind w:left="6480" w:hanging="360"/>
      </w:pPr>
      <w:rPr>
        <w:rFonts w:ascii="Courier New" w:hAnsi="Courier New" w:hint="default"/>
      </w:rPr>
    </w:lvl>
  </w:abstractNum>
  <w:abstractNum w:abstractNumId="22">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20"/>
  </w:num>
  <w:num w:numId="4">
    <w:abstractNumId w:val="13"/>
  </w:num>
  <w:num w:numId="5">
    <w:abstractNumId w:val="11"/>
  </w:num>
  <w:num w:numId="6">
    <w:abstractNumId w:val="16"/>
  </w:num>
  <w:num w:numId="7">
    <w:abstractNumId w:val="18"/>
  </w:num>
  <w:num w:numId="8">
    <w:abstractNumId w:val="15"/>
  </w:num>
  <w:num w:numId="9">
    <w:abstractNumId w:val="17"/>
  </w:num>
  <w:num w:numId="10">
    <w:abstractNumId w:val="19"/>
  </w:num>
  <w:num w:numId="11">
    <w:abstractNumId w:val="21"/>
  </w:num>
  <w:num w:numId="12">
    <w:abstractNumId w:val="14"/>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embedSystemFonts/>
  <w:activeWritingStyle w:appName="MSWord" w:lang="en-GB" w:vendorID="6" w:dllVersion="2" w:checkStyle="1"/>
  <w:proofState w:spelling="clean" w:grammar="clean"/>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CA"/>
    <w:rsid w:val="00000021"/>
    <w:rsid w:val="000306E8"/>
    <w:rsid w:val="0004486F"/>
    <w:rsid w:val="000873CA"/>
    <w:rsid w:val="000A7856"/>
    <w:rsid w:val="000D7F98"/>
    <w:rsid w:val="000F366C"/>
    <w:rsid w:val="00103300"/>
    <w:rsid w:val="00160BC1"/>
    <w:rsid w:val="001D1337"/>
    <w:rsid w:val="001E3E4B"/>
    <w:rsid w:val="0022443A"/>
    <w:rsid w:val="002910B4"/>
    <w:rsid w:val="002921B0"/>
    <w:rsid w:val="002934E8"/>
    <w:rsid w:val="002A4649"/>
    <w:rsid w:val="002D0BFA"/>
    <w:rsid w:val="002D6C25"/>
    <w:rsid w:val="002E3063"/>
    <w:rsid w:val="002E4EC1"/>
    <w:rsid w:val="003007A3"/>
    <w:rsid w:val="003007C9"/>
    <w:rsid w:val="0032792E"/>
    <w:rsid w:val="003610F2"/>
    <w:rsid w:val="00386EC3"/>
    <w:rsid w:val="00387ACA"/>
    <w:rsid w:val="003B74A8"/>
    <w:rsid w:val="003C2819"/>
    <w:rsid w:val="003D35EA"/>
    <w:rsid w:val="003E32C7"/>
    <w:rsid w:val="003F2E73"/>
    <w:rsid w:val="004152E8"/>
    <w:rsid w:val="00424943"/>
    <w:rsid w:val="004308E9"/>
    <w:rsid w:val="0044598D"/>
    <w:rsid w:val="004653E3"/>
    <w:rsid w:val="004A069C"/>
    <w:rsid w:val="004A4BDC"/>
    <w:rsid w:val="004A539D"/>
    <w:rsid w:val="004A56FF"/>
    <w:rsid w:val="004C0286"/>
    <w:rsid w:val="004D0F38"/>
    <w:rsid w:val="004E2E23"/>
    <w:rsid w:val="005267B2"/>
    <w:rsid w:val="00527B07"/>
    <w:rsid w:val="00550AC8"/>
    <w:rsid w:val="00557E20"/>
    <w:rsid w:val="0056165A"/>
    <w:rsid w:val="00562C2D"/>
    <w:rsid w:val="00590815"/>
    <w:rsid w:val="00592A2A"/>
    <w:rsid w:val="005A2F6A"/>
    <w:rsid w:val="005A6F91"/>
    <w:rsid w:val="005B7641"/>
    <w:rsid w:val="005D07EA"/>
    <w:rsid w:val="00623680"/>
    <w:rsid w:val="00634638"/>
    <w:rsid w:val="00656D49"/>
    <w:rsid w:val="00660BBB"/>
    <w:rsid w:val="00676482"/>
    <w:rsid w:val="00683300"/>
    <w:rsid w:val="00695A07"/>
    <w:rsid w:val="006A01C6"/>
    <w:rsid w:val="006A23A6"/>
    <w:rsid w:val="006A4F05"/>
    <w:rsid w:val="006A72EB"/>
    <w:rsid w:val="006D6D7D"/>
    <w:rsid w:val="006F725C"/>
    <w:rsid w:val="00727ADA"/>
    <w:rsid w:val="00744CB3"/>
    <w:rsid w:val="00752D1B"/>
    <w:rsid w:val="0075615F"/>
    <w:rsid w:val="00760533"/>
    <w:rsid w:val="00760942"/>
    <w:rsid w:val="007617A4"/>
    <w:rsid w:val="00776B58"/>
    <w:rsid w:val="00786C60"/>
    <w:rsid w:val="00790B41"/>
    <w:rsid w:val="007A1A71"/>
    <w:rsid w:val="007D1512"/>
    <w:rsid w:val="007D2305"/>
    <w:rsid w:val="00805FDF"/>
    <w:rsid w:val="00806BDF"/>
    <w:rsid w:val="0084005A"/>
    <w:rsid w:val="00855EEA"/>
    <w:rsid w:val="00866A0C"/>
    <w:rsid w:val="00872EA7"/>
    <w:rsid w:val="008D161E"/>
    <w:rsid w:val="008D5435"/>
    <w:rsid w:val="008D799C"/>
    <w:rsid w:val="008F5E03"/>
    <w:rsid w:val="00907EA3"/>
    <w:rsid w:val="00985A6D"/>
    <w:rsid w:val="009905D3"/>
    <w:rsid w:val="009A4E2B"/>
    <w:rsid w:val="009C1D1A"/>
    <w:rsid w:val="009C78B9"/>
    <w:rsid w:val="009D7194"/>
    <w:rsid w:val="009E64E1"/>
    <w:rsid w:val="009E6574"/>
    <w:rsid w:val="009F125B"/>
    <w:rsid w:val="009F35AB"/>
    <w:rsid w:val="00A10844"/>
    <w:rsid w:val="00A46C7D"/>
    <w:rsid w:val="00A576E3"/>
    <w:rsid w:val="00A65E31"/>
    <w:rsid w:val="00A86037"/>
    <w:rsid w:val="00AB38E1"/>
    <w:rsid w:val="00AB3960"/>
    <w:rsid w:val="00AF1223"/>
    <w:rsid w:val="00AF575F"/>
    <w:rsid w:val="00B122A4"/>
    <w:rsid w:val="00B32CD4"/>
    <w:rsid w:val="00B4634F"/>
    <w:rsid w:val="00B73732"/>
    <w:rsid w:val="00B77440"/>
    <w:rsid w:val="00B833C4"/>
    <w:rsid w:val="00B92EB6"/>
    <w:rsid w:val="00BA597C"/>
    <w:rsid w:val="00BB77F0"/>
    <w:rsid w:val="00BD1157"/>
    <w:rsid w:val="00BD360B"/>
    <w:rsid w:val="00BE52EE"/>
    <w:rsid w:val="00BF3D52"/>
    <w:rsid w:val="00C07DBE"/>
    <w:rsid w:val="00C11869"/>
    <w:rsid w:val="00C13D32"/>
    <w:rsid w:val="00C34651"/>
    <w:rsid w:val="00C7795E"/>
    <w:rsid w:val="00C8282A"/>
    <w:rsid w:val="00C938B6"/>
    <w:rsid w:val="00CA3AAA"/>
    <w:rsid w:val="00D01934"/>
    <w:rsid w:val="00D11E34"/>
    <w:rsid w:val="00D16262"/>
    <w:rsid w:val="00D375D1"/>
    <w:rsid w:val="00D41A7D"/>
    <w:rsid w:val="00D43398"/>
    <w:rsid w:val="00D604DD"/>
    <w:rsid w:val="00D75C82"/>
    <w:rsid w:val="00D90C64"/>
    <w:rsid w:val="00DD1E31"/>
    <w:rsid w:val="00DE3D3B"/>
    <w:rsid w:val="00E25C3B"/>
    <w:rsid w:val="00E500AD"/>
    <w:rsid w:val="00E511BD"/>
    <w:rsid w:val="00E61E4A"/>
    <w:rsid w:val="00E70494"/>
    <w:rsid w:val="00E73A4A"/>
    <w:rsid w:val="00E771DA"/>
    <w:rsid w:val="00EE0ADC"/>
    <w:rsid w:val="00EE35F3"/>
    <w:rsid w:val="00F04264"/>
    <w:rsid w:val="00F20AA4"/>
    <w:rsid w:val="00F21C0C"/>
    <w:rsid w:val="00F46834"/>
    <w:rsid w:val="00F578FA"/>
    <w:rsid w:val="00F65F07"/>
    <w:rsid w:val="00F72A62"/>
    <w:rsid w:val="00F74768"/>
    <w:rsid w:val="00FB37B2"/>
    <w:rsid w:val="00FC5817"/>
    <w:rsid w:val="00FD2274"/>
    <w:rsid w:val="00FE538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C6B53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A13434"/>
    <w:rPr>
      <w:rFonts w:ascii="Calibri" w:hAnsi="Calibri"/>
      <w:sz w:val="22"/>
      <w:lang w:val="en-US"/>
    </w:rPr>
  </w:style>
  <w:style w:type="paragraph" w:styleId="Heading1">
    <w:name w:val="heading 1"/>
    <w:basedOn w:val="Normal"/>
    <w:next w:val="Normal"/>
    <w:qFormat/>
    <w:rsid w:val="008D5435"/>
    <w:pPr>
      <w:keepNext/>
      <w:pBdr>
        <w:top w:val="single" w:sz="12" w:space="1" w:color="6C0000"/>
      </w:pBdr>
      <w:shd w:val="clear" w:color="auto" w:fill="6A141A"/>
      <w:tabs>
        <w:tab w:val="left" w:pos="5225"/>
      </w:tabs>
      <w:jc w:val="center"/>
      <w:outlineLvl w:val="0"/>
    </w:pPr>
    <w:rPr>
      <w:rFonts w:ascii="Rockwell" w:eastAsia="Times New Roman" w:hAnsi="Rockwell"/>
      <w:b/>
      <w:bCs/>
      <w:color w:val="FFFFFF"/>
      <w:spacing w:val="11"/>
      <w:kern w:val="32"/>
      <w:sz w:val="36"/>
      <w:szCs w:val="32"/>
    </w:rPr>
  </w:style>
  <w:style w:type="paragraph" w:styleId="Heading2">
    <w:name w:val="heading 2"/>
    <w:basedOn w:val="Heading1"/>
    <w:next w:val="Normal"/>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qFormat/>
    <w:rsid w:val="00C8282A"/>
    <w:pPr>
      <w:keepNext/>
      <w:spacing w:before="120" w:after="120"/>
      <w:outlineLvl w:val="2"/>
    </w:pPr>
    <w:rPr>
      <w:rFonts w:ascii="Rockwell" w:eastAsia="Times New Roman" w:hAnsi="Rockwell"/>
      <w:b/>
      <w:bCs/>
      <w:color w:val="800000"/>
      <w:kern w:val="20"/>
      <w:sz w:val="24"/>
      <w:szCs w:val="24"/>
    </w:rPr>
  </w:style>
  <w:style w:type="paragraph" w:styleId="Heading4">
    <w:name w:val="heading 4"/>
    <w:aliases w:val="Time Heading"/>
    <w:basedOn w:val="Normal"/>
    <w:next w:val="Normal"/>
    <w:qFormat/>
    <w:rsid w:val="003610F2"/>
    <w:pPr>
      <w:keepNext/>
      <w:spacing w:before="120" w:after="120"/>
      <w:jc w:val="right"/>
      <w:outlineLvl w:val="3"/>
    </w:pPr>
    <w:rPr>
      <w:rFonts w:ascii="Arial" w:eastAsia="Times New Roman" w:hAnsi="Arial"/>
      <w:b/>
      <w:i/>
      <w:sz w:val="20"/>
    </w:rPr>
  </w:style>
  <w:style w:type="paragraph" w:styleId="Heading5">
    <w:name w:val="heading 5"/>
    <w:basedOn w:val="Normal"/>
    <w:next w:val="Normal"/>
    <w:link w:val="Heading5Char"/>
    <w:qFormat/>
    <w:rsid w:val="008446E8"/>
    <w:pPr>
      <w:keepNext/>
      <w:outlineLvl w:val="4"/>
    </w:pPr>
    <w:rPr>
      <w:rFonts w:ascii="Gill Sans" w:hAnsi="Gill Sans"/>
      <w:sz w:val="40"/>
    </w:rPr>
  </w:style>
  <w:style w:type="paragraph" w:styleId="Heading6">
    <w:name w:val="heading 6"/>
    <w:basedOn w:val="Normal"/>
    <w:next w:val="Normal"/>
    <w:qFormat/>
    <w:rsid w:val="008446E8"/>
    <w:pPr>
      <w:keepNext/>
      <w:outlineLvl w:val="5"/>
    </w:pPr>
    <w:rPr>
      <w:rFonts w:ascii="Gill Sans" w:hAnsi="Gill Sans"/>
      <w:sz w:val="38"/>
    </w:rPr>
  </w:style>
  <w:style w:type="paragraph" w:styleId="Heading7">
    <w:name w:val="heading 7"/>
    <w:basedOn w:val="Normal"/>
    <w:next w:val="Normal"/>
    <w:qFormat/>
    <w:rsid w:val="008446E8"/>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rsid w:val="0004486F"/>
    <w:pPr>
      <w:tabs>
        <w:tab w:val="center" w:pos="4320"/>
        <w:tab w:val="right" w:pos="9979"/>
      </w:tabs>
    </w:pPr>
    <w:rPr>
      <w:rFonts w:ascii="Rockwell" w:eastAsia="Times New Roman" w:hAnsi="Rockwell"/>
      <w:sz w:val="16"/>
    </w:rPr>
  </w:style>
  <w:style w:type="paragraph" w:customStyle="1" w:styleId="flowbullet">
    <w:name w:val="flow_bullet"/>
    <w:basedOn w:val="Normal"/>
    <w:rsid w:val="00D67ADA"/>
    <w:pPr>
      <w:numPr>
        <w:numId w:val="2"/>
      </w:numPr>
      <w:tabs>
        <w:tab w:val="clear" w:pos="720"/>
        <w:tab w:val="num" w:pos="142"/>
      </w:tabs>
      <w:ind w:left="154" w:hanging="154"/>
    </w:pPr>
    <w:rPr>
      <w:rFonts w:ascii="Arial" w:eastAsia="Times New Roman" w:hAnsi="Arial"/>
      <w:sz w:val="20"/>
    </w:rPr>
  </w:style>
  <w:style w:type="paragraph" w:styleId="Footer">
    <w:name w:val="footer"/>
    <w:basedOn w:val="Normal"/>
    <w:rsid w:val="0004486F"/>
    <w:pPr>
      <w:tabs>
        <w:tab w:val="center" w:pos="4962"/>
        <w:tab w:val="right" w:pos="9923"/>
      </w:tabs>
    </w:pPr>
    <w:rPr>
      <w:rFonts w:ascii="Rockwell" w:eastAsia="Times New Roman" w:hAnsi="Rockwell"/>
      <w:sz w:val="16"/>
    </w:rPr>
  </w:style>
  <w:style w:type="character" w:styleId="PageNumber">
    <w:name w:val="page number"/>
    <w:basedOn w:val="DefaultParagraphFont"/>
    <w:uiPriority w:val="99"/>
    <w:rsid w:val="008446E8"/>
  </w:style>
  <w:style w:type="paragraph" w:customStyle="1" w:styleId="TeacherTalk">
    <w:name w:val="TeacherTalk"/>
    <w:basedOn w:val="Normal"/>
    <w:rsid w:val="00A13434"/>
    <w:pPr>
      <w:ind w:left="540"/>
    </w:pPr>
    <w:rPr>
      <w:i/>
      <w:color w:val="293C4C"/>
    </w:rPr>
  </w:style>
  <w:style w:type="paragraph" w:customStyle="1" w:styleId="Bullets">
    <w:name w:val="Bullets"/>
    <w:basedOn w:val="Normal"/>
    <w:qFormat/>
    <w:rsid w:val="008446E8"/>
    <w:pPr>
      <w:numPr>
        <w:numId w:val="1"/>
      </w:numPr>
      <w:tabs>
        <w:tab w:val="left" w:pos="318"/>
      </w:tabs>
    </w:pPr>
  </w:style>
  <w:style w:type="paragraph" w:styleId="TOC1">
    <w:name w:val="toc 1"/>
    <w:basedOn w:val="Normal"/>
    <w:next w:val="Normal"/>
    <w:autoRedefine/>
    <w:semiHidden/>
    <w:rsid w:val="00A13434"/>
  </w:style>
  <w:style w:type="paragraph" w:styleId="FootnoteText">
    <w:name w:val="footnote text"/>
    <w:basedOn w:val="Normal"/>
    <w:rsid w:val="00387ACA"/>
    <w:pPr>
      <w:spacing w:before="80"/>
      <w:ind w:left="260" w:hanging="280"/>
    </w:pPr>
    <w:rPr>
      <w:rFonts w:ascii="Palatino" w:eastAsia="Times New Roman" w:hAnsi="Palatino"/>
      <w:sz w:val="20"/>
    </w:rPr>
  </w:style>
  <w:style w:type="character" w:styleId="FootnoteReference">
    <w:name w:val="footnote reference"/>
    <w:rsid w:val="00387ACA"/>
    <w:rPr>
      <w:position w:val="6"/>
      <w:sz w:val="16"/>
    </w:rPr>
  </w:style>
  <w:style w:type="paragraph" w:styleId="TOC2">
    <w:name w:val="toc 2"/>
    <w:basedOn w:val="Normal"/>
    <w:next w:val="Normal"/>
    <w:autoRedefine/>
    <w:uiPriority w:val="39"/>
    <w:rsid w:val="005A6F91"/>
    <w:pPr>
      <w:tabs>
        <w:tab w:val="left" w:pos="709"/>
        <w:tab w:val="right" w:leader="dot" w:pos="8857"/>
      </w:tabs>
      <w:ind w:left="220"/>
    </w:pPr>
  </w:style>
  <w:style w:type="paragraph" w:customStyle="1" w:styleId="para">
    <w:name w:val="para"/>
    <w:basedOn w:val="Normal"/>
    <w:rsid w:val="00A13434"/>
    <w:pPr>
      <w:spacing w:before="200"/>
    </w:pPr>
    <w:rPr>
      <w:rFonts w:eastAsia="Times New Roman"/>
    </w:rPr>
  </w:style>
  <w:style w:type="character" w:customStyle="1" w:styleId="Handout">
    <w:name w:val="Handout"/>
    <w:rsid w:val="00A13434"/>
    <w:rPr>
      <w:b/>
      <w:color w:val="3B93E4"/>
      <w:u w:val="single"/>
    </w:rPr>
  </w:style>
  <w:style w:type="paragraph" w:styleId="TOC3">
    <w:name w:val="toc 3"/>
    <w:basedOn w:val="Normal"/>
    <w:next w:val="Normal"/>
    <w:autoRedefine/>
    <w:semiHidden/>
    <w:rsid w:val="00A13434"/>
    <w:pPr>
      <w:ind w:left="440"/>
    </w:pPr>
  </w:style>
  <w:style w:type="paragraph" w:styleId="TOC4">
    <w:name w:val="toc 4"/>
    <w:basedOn w:val="Normal"/>
    <w:next w:val="Normal"/>
    <w:autoRedefine/>
    <w:semiHidden/>
    <w:rsid w:val="00A13434"/>
    <w:pPr>
      <w:ind w:left="660"/>
    </w:pPr>
  </w:style>
  <w:style w:type="paragraph" w:styleId="TOC5">
    <w:name w:val="toc 5"/>
    <w:basedOn w:val="Normal"/>
    <w:next w:val="Normal"/>
    <w:autoRedefine/>
    <w:semiHidden/>
    <w:rsid w:val="00A13434"/>
    <w:pPr>
      <w:ind w:left="880"/>
    </w:pPr>
  </w:style>
  <w:style w:type="paragraph" w:styleId="TOC6">
    <w:name w:val="toc 6"/>
    <w:basedOn w:val="Normal"/>
    <w:next w:val="Normal"/>
    <w:autoRedefine/>
    <w:semiHidden/>
    <w:rsid w:val="00A13434"/>
    <w:pPr>
      <w:ind w:left="1100"/>
    </w:pPr>
  </w:style>
  <w:style w:type="paragraph" w:styleId="TOC7">
    <w:name w:val="toc 7"/>
    <w:basedOn w:val="Normal"/>
    <w:next w:val="Normal"/>
    <w:autoRedefine/>
    <w:semiHidden/>
    <w:rsid w:val="00A13434"/>
    <w:pPr>
      <w:ind w:left="1320"/>
    </w:pPr>
  </w:style>
  <w:style w:type="paragraph" w:styleId="TOC8">
    <w:name w:val="toc 8"/>
    <w:basedOn w:val="Normal"/>
    <w:next w:val="Normal"/>
    <w:autoRedefine/>
    <w:semiHidden/>
    <w:rsid w:val="00A13434"/>
    <w:pPr>
      <w:ind w:left="1540"/>
    </w:pPr>
  </w:style>
  <w:style w:type="paragraph" w:styleId="TOC9">
    <w:name w:val="toc 9"/>
    <w:basedOn w:val="Normal"/>
    <w:next w:val="Normal"/>
    <w:autoRedefine/>
    <w:semiHidden/>
    <w:rsid w:val="00A13434"/>
    <w:pPr>
      <w:ind w:left="1760"/>
    </w:pPr>
  </w:style>
  <w:style w:type="paragraph" w:customStyle="1" w:styleId="flowheader">
    <w:name w:val="flow_header"/>
    <w:basedOn w:val="Normal"/>
    <w:rsid w:val="00D67ADA"/>
    <w:pPr>
      <w:spacing w:after="80"/>
    </w:pPr>
    <w:rPr>
      <w:rFonts w:ascii="Arial" w:eastAsia="Times New Roman" w:hAnsi="Arial"/>
      <w:b/>
      <w:sz w:val="20"/>
    </w:rPr>
  </w:style>
  <w:style w:type="table" w:styleId="TableGrid">
    <w:name w:val="Table Grid"/>
    <w:basedOn w:val="TableNorma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rsid w:val="00D9579A"/>
    <w:pPr>
      <w:ind w:left="567"/>
    </w:pPr>
    <w:rPr>
      <w:rFonts w:ascii="Arial" w:hAnsi="Arial"/>
      <w:i/>
      <w:color w:val="293C4C"/>
    </w:rPr>
  </w:style>
  <w:style w:type="paragraph" w:customStyle="1" w:styleId="Paragraph">
    <w:name w:val="Paragraph"/>
    <w:basedOn w:val="Normal"/>
    <w:rsid w:val="00C8681B"/>
    <w:pPr>
      <w:spacing w:before="220" w:after="220"/>
    </w:pPr>
    <w:rPr>
      <w:rFonts w:ascii="Arial" w:hAnsi="Arial"/>
    </w:rPr>
  </w:style>
  <w:style w:type="paragraph" w:customStyle="1" w:styleId="body">
    <w:name w:val="*body"/>
    <w:basedOn w:val="Normal"/>
    <w:rsid w:val="001D0FDE"/>
    <w:rPr>
      <w:rFonts w:ascii="Arial" w:eastAsia="Times New Roman" w:hAnsi="Arial"/>
      <w:sz w:val="24"/>
    </w:rPr>
  </w:style>
  <w:style w:type="paragraph" w:styleId="BlockText">
    <w:name w:val="Block Text"/>
    <w:basedOn w:val="Normal"/>
    <w:rsid w:val="001D0FDE"/>
    <w:pPr>
      <w:spacing w:after="120"/>
      <w:ind w:left="1440" w:right="1440"/>
    </w:pPr>
    <w:rPr>
      <w:rFonts w:ascii="Arial" w:eastAsia="Times New Roman" w:hAnsi="Arial"/>
      <w:sz w:val="24"/>
    </w:rPr>
  </w:style>
  <w:style w:type="character" w:customStyle="1" w:styleId="HeaderChar">
    <w:name w:val="Header Char"/>
    <w:link w:val="Header"/>
    <w:rsid w:val="0004486F"/>
    <w:rPr>
      <w:rFonts w:ascii="Rockwell" w:eastAsia="Times New Roman" w:hAnsi="Rockwell"/>
      <w:sz w:val="16"/>
      <w:lang w:val="en-US"/>
    </w:rPr>
  </w:style>
  <w:style w:type="character" w:styleId="Hyperlink">
    <w:name w:val="Hyperlink"/>
    <w:rsid w:val="001D0FDE"/>
    <w:rPr>
      <w:color w:val="0000FF"/>
      <w:u w:val="single"/>
    </w:rPr>
  </w:style>
  <w:style w:type="paragraph" w:customStyle="1" w:styleId="Bowlandbanner">
    <w:name w:val="Bowland banner"/>
    <w:basedOn w:val="Normal"/>
    <w:rsid w:val="003455E3"/>
    <w:rPr>
      <w:rFonts w:ascii="Gill Sans" w:hAnsi="Gill Sans"/>
      <w:sz w:val="38"/>
    </w:rPr>
  </w:style>
  <w:style w:type="paragraph" w:customStyle="1" w:styleId="bullets0">
    <w:name w:val="bullets"/>
    <w:basedOn w:val="Normal"/>
    <w:rsid w:val="003455E3"/>
    <w:pPr>
      <w:numPr>
        <w:numId w:val="3"/>
      </w:numPr>
      <w:tabs>
        <w:tab w:val="clear" w:pos="720"/>
        <w:tab w:val="num" w:pos="142"/>
      </w:tabs>
      <w:spacing w:after="140" w:line="281" w:lineRule="auto"/>
      <w:ind w:left="142" w:hanging="142"/>
    </w:pPr>
    <w:rPr>
      <w:rFonts w:ascii="Arial" w:eastAsia="Times New Roman" w:hAnsi="Arial"/>
      <w:lang w:eastAsia="en-GB"/>
    </w:rPr>
  </w:style>
  <w:style w:type="character" w:customStyle="1" w:styleId="Heading5Char">
    <w:name w:val="Heading 5 Char"/>
    <w:link w:val="Heading5"/>
    <w:rsid w:val="003455E3"/>
    <w:rPr>
      <w:rFonts w:ascii="Gill Sans" w:hAnsi="Gill Sans"/>
      <w:sz w:val="40"/>
    </w:rPr>
  </w:style>
  <w:style w:type="paragraph" w:customStyle="1" w:styleId="BodyText1">
    <w:name w:val="Body Text1"/>
    <w:basedOn w:val="Normal"/>
    <w:rsid w:val="00426855"/>
    <w:pPr>
      <w:numPr>
        <w:numId w:val="4"/>
      </w:numPr>
    </w:pPr>
    <w:rPr>
      <w:rFonts w:ascii="Times New Roman" w:eastAsia="Times New Roman" w:hAnsi="Times New Roman"/>
      <w:sz w:val="24"/>
      <w:lang w:eastAsia="zh-CN"/>
    </w:rPr>
  </w:style>
  <w:style w:type="paragraph" w:styleId="BalloonText">
    <w:name w:val="Balloon Text"/>
    <w:basedOn w:val="Normal"/>
    <w:link w:val="BalloonTextChar"/>
    <w:rsid w:val="003A64C0"/>
    <w:rPr>
      <w:rFonts w:ascii="Lucida Grande" w:hAnsi="Lucida Grande"/>
      <w:sz w:val="18"/>
      <w:szCs w:val="18"/>
    </w:rPr>
  </w:style>
  <w:style w:type="character" w:customStyle="1" w:styleId="BalloonTextChar">
    <w:name w:val="Balloon Text Char"/>
    <w:link w:val="BalloonText"/>
    <w:rsid w:val="003A64C0"/>
    <w:rPr>
      <w:rFonts w:ascii="Lucida Grande" w:hAnsi="Lucida Grande"/>
      <w:sz w:val="18"/>
      <w:szCs w:val="18"/>
    </w:rPr>
  </w:style>
  <w:style w:type="paragraph" w:customStyle="1" w:styleId="TaskHeading">
    <w:name w:val="Task Heading"/>
    <w:basedOn w:val="Normal"/>
    <w:rsid w:val="008B739D"/>
    <w:pPr>
      <w:jc w:val="center"/>
    </w:pPr>
    <w:rPr>
      <w:rFonts w:ascii="Arial Bold" w:eastAsia="Times New Roman" w:hAnsi="Arial Bold"/>
      <w:sz w:val="36"/>
      <w:szCs w:val="24"/>
    </w:rPr>
  </w:style>
  <w:style w:type="paragraph" w:customStyle="1" w:styleId="Body0">
    <w:name w:val="Body"/>
    <w:basedOn w:val="Normal"/>
    <w:link w:val="BodyChar"/>
    <w:autoRedefine/>
    <w:uiPriority w:val="99"/>
    <w:rsid w:val="00001B8C"/>
    <w:rPr>
      <w:rFonts w:ascii="Times New Roman" w:eastAsia="Times New Roman" w:hAnsi="Times New Roman"/>
      <w:sz w:val="24"/>
      <w:szCs w:val="24"/>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BodyText">
    <w:name w:val="Body Text"/>
    <w:basedOn w:val="Normal"/>
    <w:link w:val="BodyTextChar"/>
    <w:rsid w:val="00DE38C4"/>
    <w:rPr>
      <w:rFonts w:ascii="Times New Roman" w:eastAsia="Times New Roman" w:hAnsi="Times New Roman"/>
      <w:color w:val="000000"/>
      <w:sz w:val="24"/>
    </w:rPr>
  </w:style>
  <w:style w:type="character" w:customStyle="1" w:styleId="BodyTextChar">
    <w:name w:val="Body Text Char"/>
    <w:link w:val="BodyText"/>
    <w:rsid w:val="00DE38C4"/>
    <w:rPr>
      <w:rFonts w:ascii="Times New Roman" w:eastAsia="Times New Roman" w:hAnsi="Times New Roman"/>
      <w:color w:val="000000"/>
      <w:sz w:val="24"/>
      <w:lang w:val="en-US"/>
    </w:rPr>
  </w:style>
  <w:style w:type="paragraph" w:customStyle="1" w:styleId="OmniPage10">
    <w:name w:val="OmniPage #10"/>
    <w:basedOn w:val="Normal"/>
    <w:rsid w:val="00DE38C4"/>
    <w:rPr>
      <w:rFonts w:ascii="Times New Roman" w:eastAsia="Times New Roman" w:hAnsi="Times New Roman"/>
      <w:color w:val="000000"/>
      <w:sz w:val="2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rsid w:val="009F35AB"/>
    <w:rPr>
      <w:sz w:val="18"/>
      <w:szCs w:val="18"/>
    </w:rPr>
  </w:style>
  <w:style w:type="paragraph" w:styleId="CommentText">
    <w:name w:val="annotation text"/>
    <w:basedOn w:val="Normal"/>
    <w:link w:val="CommentTextChar"/>
    <w:rsid w:val="009F35AB"/>
    <w:rPr>
      <w:sz w:val="24"/>
      <w:szCs w:val="24"/>
    </w:rPr>
  </w:style>
  <w:style w:type="character" w:customStyle="1" w:styleId="CommentTextChar">
    <w:name w:val="Comment Text Char"/>
    <w:link w:val="CommentText"/>
    <w:rsid w:val="009F35AB"/>
    <w:rPr>
      <w:rFonts w:ascii="Calibri" w:hAnsi="Calibri"/>
      <w:sz w:val="24"/>
      <w:szCs w:val="24"/>
      <w:lang w:val="en-US"/>
    </w:rPr>
  </w:style>
  <w:style w:type="paragraph" w:styleId="CommentSubject">
    <w:name w:val="annotation subject"/>
    <w:basedOn w:val="CommentText"/>
    <w:next w:val="CommentText"/>
    <w:link w:val="CommentSubjectChar"/>
    <w:rsid w:val="009F35AB"/>
    <w:rPr>
      <w:b/>
      <w:bCs/>
      <w:sz w:val="20"/>
      <w:szCs w:val="20"/>
    </w:rPr>
  </w:style>
  <w:style w:type="character" w:customStyle="1" w:styleId="CommentSubjectChar">
    <w:name w:val="Comment Subject Char"/>
    <w:link w:val="CommentSubject"/>
    <w:rsid w:val="009F35AB"/>
    <w:rPr>
      <w:rFonts w:ascii="Calibri" w:hAnsi="Calibri"/>
      <w:b/>
      <w:bCs/>
      <w:sz w:val="24"/>
      <w:szCs w:val="24"/>
      <w:lang w:val="en-US"/>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rsid w:val="0022443A"/>
    <w:pPr>
      <w:ind w:left="720"/>
      <w:contextualSpacing/>
    </w:pPr>
    <w:rPr>
      <w:rFonts w:ascii="Times New Roman" w:eastAsia="Times New Roman" w:hAnsi="Times New Roman"/>
    </w:rPr>
  </w:style>
  <w:style w:type="paragraph" w:styleId="BodyTextIndent">
    <w:name w:val="Body Text Indent"/>
    <w:basedOn w:val="Normal"/>
    <w:link w:val="BodyTextIndentChar"/>
    <w:rsid w:val="00C8282A"/>
    <w:pPr>
      <w:spacing w:after="120"/>
      <w:ind w:left="283"/>
    </w:pPr>
  </w:style>
  <w:style w:type="character" w:customStyle="1" w:styleId="BodyTextIndentChar">
    <w:name w:val="Body Text Indent Char"/>
    <w:link w:val="BodyTextIndent"/>
    <w:rsid w:val="00C8282A"/>
    <w:rPr>
      <w:rFonts w:ascii="Calibri" w:hAnsi="Calibri"/>
      <w:sz w:val="22"/>
      <w:lang w:val="en-US"/>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eastAsia="Times New Roman"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next w:val="Normal"/>
    <w:link w:val="TitleChar"/>
    <w:qFormat/>
    <w:rsid w:val="005267B2"/>
    <w:pPr>
      <w:pageBreakBefore/>
      <w:spacing w:after="240"/>
      <w:contextualSpacing/>
      <w:jc w:val="center"/>
      <w:outlineLvl w:val="0"/>
    </w:pPr>
    <w:rPr>
      <w:rFonts w:ascii="Arial Bold" w:eastAsia="ヒラギノ角ゴ Pro W3" w:hAnsi="Arial Bold"/>
      <w:sz w:val="40"/>
      <w:lang w:val="en-US"/>
    </w:rPr>
  </w:style>
  <w:style w:type="character" w:customStyle="1" w:styleId="TitleChar">
    <w:name w:val="Title Char"/>
    <w:link w:val="Title"/>
    <w:rsid w:val="005267B2"/>
    <w:rPr>
      <w:rFonts w:ascii="Arial Bold" w:eastAsia="ヒラギノ角ゴ Pro W3" w:hAnsi="Arial Bold"/>
      <w:sz w:val="40"/>
      <w:lang w:val="en-US"/>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eastAsia="Cambria" w:hAnsi="Arial"/>
    </w:rPr>
  </w:style>
  <w:style w:type="paragraph" w:customStyle="1" w:styleId="TableText">
    <w:name w:val="Table Text"/>
    <w:basedOn w:val="Normal"/>
    <w:qFormat/>
    <w:rsid w:val="004A4BDC"/>
    <w:pPr>
      <w:tabs>
        <w:tab w:val="left" w:pos="851"/>
        <w:tab w:val="left" w:pos="1276"/>
      </w:tabs>
      <w:spacing w:before="60"/>
      <w:jc w:val="center"/>
    </w:pPr>
    <w:rPr>
      <w:rFonts w:ascii="Arial" w:eastAsia="Cambria" w:hAnsi="Arial"/>
    </w:rPr>
  </w:style>
  <w:style w:type="paragraph" w:customStyle="1" w:styleId="CardText">
    <w:name w:val="Card Text"/>
    <w:basedOn w:val="Normal"/>
    <w:qFormat/>
    <w:rsid w:val="004A4BDC"/>
    <w:pPr>
      <w:tabs>
        <w:tab w:val="left" w:pos="851"/>
        <w:tab w:val="left" w:pos="1276"/>
      </w:tabs>
      <w:spacing w:before="120"/>
    </w:pPr>
    <w:rPr>
      <w:rFonts w:ascii="Arial" w:eastAsia="Cambria" w:hAnsi="Arial"/>
      <w:sz w:val="28"/>
    </w:rPr>
  </w:style>
  <w:style w:type="paragraph" w:customStyle="1" w:styleId="CardNumbers">
    <w:name w:val="Card Numbers"/>
    <w:basedOn w:val="CardText"/>
    <w:qFormat/>
    <w:rsid w:val="004A4BDC"/>
    <w:pPr>
      <w:jc w:val="right"/>
    </w:pPr>
    <w:rPr>
      <w:b/>
    </w:rPr>
  </w:style>
  <w:style w:type="paragraph" w:customStyle="1" w:styleId="FALH1">
    <w:name w:val="FAL H1"/>
    <w:qFormat/>
    <w:rsid w:val="002921B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eastAsiaTheme="minorEastAsia" w:hAnsi="Rockwell"/>
      <w:color w:val="FFFFFF" w:themeColor="background1"/>
      <w:sz w:val="40"/>
      <w:szCs w:val="40"/>
      <w:lang w:val="en-US"/>
    </w:rPr>
  </w:style>
  <w:style w:type="paragraph" w:customStyle="1" w:styleId="FALtext-bullet">
    <w:name w:val="FAL text - bullet"/>
    <w:qFormat/>
    <w:rsid w:val="002921B0"/>
    <w:pPr>
      <w:numPr>
        <w:numId w:val="12"/>
      </w:numPr>
      <w:tabs>
        <w:tab w:val="left" w:pos="360"/>
        <w:tab w:val="left" w:pos="720"/>
      </w:tabs>
      <w:spacing w:before="60" w:after="60"/>
      <w:ind w:left="714" w:hanging="357"/>
    </w:pPr>
    <w:rPr>
      <w:rFonts w:eastAsiaTheme="minorEastAsia" w:cstheme="minorBidi"/>
      <w:sz w:val="22"/>
      <w:szCs w:val="22"/>
      <w:lang w:val="en-US"/>
    </w:rPr>
  </w:style>
  <w:style w:type="paragraph" w:customStyle="1" w:styleId="FALH3">
    <w:name w:val="FAL H3"/>
    <w:basedOn w:val="Normal"/>
    <w:qFormat/>
    <w:rsid w:val="002921B0"/>
    <w:pPr>
      <w:widowControl w:val="0"/>
      <w:tabs>
        <w:tab w:val="left" w:pos="851"/>
        <w:tab w:val="left" w:pos="1276"/>
      </w:tabs>
      <w:autoSpaceDE w:val="0"/>
      <w:autoSpaceDN w:val="0"/>
      <w:adjustRightInd w:val="0"/>
      <w:spacing w:before="240" w:after="60"/>
    </w:pPr>
    <w:rPr>
      <w:rFonts w:ascii="Rockwell" w:eastAsia="Cambria" w:hAnsi="Rockwell"/>
      <w:b/>
      <w:color w:val="6A141A"/>
      <w:szCs w:val="22"/>
    </w:rPr>
  </w:style>
  <w:style w:type="paragraph" w:styleId="DocumentMap">
    <w:name w:val="Document Map"/>
    <w:basedOn w:val="Normal"/>
    <w:link w:val="DocumentMapChar"/>
    <w:rsid w:val="000873CA"/>
    <w:rPr>
      <w:rFonts w:ascii="Lucida Grande" w:hAnsi="Lucida Grande" w:cs="Lucida Grande"/>
      <w:sz w:val="24"/>
      <w:szCs w:val="24"/>
    </w:rPr>
  </w:style>
  <w:style w:type="character" w:customStyle="1" w:styleId="DocumentMapChar">
    <w:name w:val="Document Map Char"/>
    <w:basedOn w:val="DefaultParagraphFont"/>
    <w:link w:val="DocumentMap"/>
    <w:rsid w:val="000873CA"/>
    <w:rPr>
      <w:rFonts w:ascii="Lucida Grande" w:hAnsi="Lucida Grande" w:cs="Lucida Grande"/>
      <w:sz w:val="24"/>
      <w:szCs w:val="24"/>
      <w:lang w:val="en-US"/>
    </w:rPr>
  </w:style>
  <w:style w:type="paragraph" w:customStyle="1" w:styleId="TRUtabletext">
    <w:name w:val="TRUtabletext"/>
    <w:basedOn w:val="NormalWeb"/>
    <w:qFormat/>
    <w:rsid w:val="000873CA"/>
    <w:rPr>
      <w:rFonts w:asciiTheme="majorHAnsi" w:hAnsiTheme="majorHAnsi" w:cstheme="minorBidi"/>
      <w:i/>
      <w:iCs/>
      <w:color w:val="000000" w:themeColor="text1"/>
      <w:kern w:val="24"/>
      <w:sz w:val="20"/>
      <w:szCs w:val="28"/>
    </w:rPr>
  </w:style>
  <w:style w:type="paragraph" w:customStyle="1" w:styleId="TruTableHeading">
    <w:name w:val="Tru Table Heading"/>
    <w:basedOn w:val="Normal"/>
    <w:qFormat/>
    <w:rsid w:val="000873CA"/>
    <w:pPr>
      <w:jc w:val="center"/>
    </w:pPr>
    <w:rPr>
      <w:rFonts w:asciiTheme="majorHAnsi" w:hAnsiTheme="majorHAnsi" w:cstheme="minorBidi"/>
      <w:b/>
      <w:bCs/>
      <w:color w:val="FFFFFF" w:themeColor="light1"/>
      <w:kern w:val="24"/>
      <w:sz w:val="26"/>
      <w:szCs w:val="28"/>
    </w:rPr>
  </w:style>
  <w:style w:type="character" w:styleId="FollowedHyperlink">
    <w:name w:val="FollowedHyperlink"/>
    <w:basedOn w:val="DefaultParagraphFont"/>
    <w:semiHidden/>
    <w:unhideWhenUsed/>
    <w:rsid w:val="00A46C7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A13434"/>
    <w:rPr>
      <w:rFonts w:ascii="Calibri" w:hAnsi="Calibri"/>
      <w:sz w:val="22"/>
      <w:lang w:val="en-US"/>
    </w:rPr>
  </w:style>
  <w:style w:type="paragraph" w:styleId="Heading1">
    <w:name w:val="heading 1"/>
    <w:basedOn w:val="Normal"/>
    <w:next w:val="Normal"/>
    <w:qFormat/>
    <w:rsid w:val="008D5435"/>
    <w:pPr>
      <w:keepNext/>
      <w:pBdr>
        <w:top w:val="single" w:sz="12" w:space="1" w:color="6C0000"/>
      </w:pBdr>
      <w:shd w:val="clear" w:color="auto" w:fill="6A141A"/>
      <w:tabs>
        <w:tab w:val="left" w:pos="5225"/>
      </w:tabs>
      <w:jc w:val="center"/>
      <w:outlineLvl w:val="0"/>
    </w:pPr>
    <w:rPr>
      <w:rFonts w:ascii="Rockwell" w:eastAsia="Times New Roman" w:hAnsi="Rockwell"/>
      <w:b/>
      <w:bCs/>
      <w:color w:val="FFFFFF"/>
      <w:spacing w:val="11"/>
      <w:kern w:val="32"/>
      <w:sz w:val="36"/>
      <w:szCs w:val="32"/>
    </w:rPr>
  </w:style>
  <w:style w:type="paragraph" w:styleId="Heading2">
    <w:name w:val="heading 2"/>
    <w:basedOn w:val="Heading1"/>
    <w:next w:val="Normal"/>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qFormat/>
    <w:rsid w:val="00C8282A"/>
    <w:pPr>
      <w:keepNext/>
      <w:spacing w:before="120" w:after="120"/>
      <w:outlineLvl w:val="2"/>
    </w:pPr>
    <w:rPr>
      <w:rFonts w:ascii="Rockwell" w:eastAsia="Times New Roman" w:hAnsi="Rockwell"/>
      <w:b/>
      <w:bCs/>
      <w:color w:val="800000"/>
      <w:kern w:val="20"/>
      <w:sz w:val="24"/>
      <w:szCs w:val="24"/>
    </w:rPr>
  </w:style>
  <w:style w:type="paragraph" w:styleId="Heading4">
    <w:name w:val="heading 4"/>
    <w:aliases w:val="Time Heading"/>
    <w:basedOn w:val="Normal"/>
    <w:next w:val="Normal"/>
    <w:qFormat/>
    <w:rsid w:val="003610F2"/>
    <w:pPr>
      <w:keepNext/>
      <w:spacing w:before="120" w:after="120"/>
      <w:jc w:val="right"/>
      <w:outlineLvl w:val="3"/>
    </w:pPr>
    <w:rPr>
      <w:rFonts w:ascii="Arial" w:eastAsia="Times New Roman" w:hAnsi="Arial"/>
      <w:b/>
      <w:i/>
      <w:sz w:val="20"/>
    </w:rPr>
  </w:style>
  <w:style w:type="paragraph" w:styleId="Heading5">
    <w:name w:val="heading 5"/>
    <w:basedOn w:val="Normal"/>
    <w:next w:val="Normal"/>
    <w:link w:val="Heading5Char"/>
    <w:qFormat/>
    <w:rsid w:val="008446E8"/>
    <w:pPr>
      <w:keepNext/>
      <w:outlineLvl w:val="4"/>
    </w:pPr>
    <w:rPr>
      <w:rFonts w:ascii="Gill Sans" w:hAnsi="Gill Sans"/>
      <w:sz w:val="40"/>
    </w:rPr>
  </w:style>
  <w:style w:type="paragraph" w:styleId="Heading6">
    <w:name w:val="heading 6"/>
    <w:basedOn w:val="Normal"/>
    <w:next w:val="Normal"/>
    <w:qFormat/>
    <w:rsid w:val="008446E8"/>
    <w:pPr>
      <w:keepNext/>
      <w:outlineLvl w:val="5"/>
    </w:pPr>
    <w:rPr>
      <w:rFonts w:ascii="Gill Sans" w:hAnsi="Gill Sans"/>
      <w:sz w:val="38"/>
    </w:rPr>
  </w:style>
  <w:style w:type="paragraph" w:styleId="Heading7">
    <w:name w:val="heading 7"/>
    <w:basedOn w:val="Normal"/>
    <w:next w:val="Normal"/>
    <w:qFormat/>
    <w:rsid w:val="008446E8"/>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rsid w:val="0004486F"/>
    <w:pPr>
      <w:tabs>
        <w:tab w:val="center" w:pos="4320"/>
        <w:tab w:val="right" w:pos="9979"/>
      </w:tabs>
    </w:pPr>
    <w:rPr>
      <w:rFonts w:ascii="Rockwell" w:eastAsia="Times New Roman" w:hAnsi="Rockwell"/>
      <w:sz w:val="16"/>
    </w:rPr>
  </w:style>
  <w:style w:type="paragraph" w:customStyle="1" w:styleId="flowbullet">
    <w:name w:val="flow_bullet"/>
    <w:basedOn w:val="Normal"/>
    <w:rsid w:val="00D67ADA"/>
    <w:pPr>
      <w:numPr>
        <w:numId w:val="2"/>
      </w:numPr>
      <w:tabs>
        <w:tab w:val="clear" w:pos="720"/>
        <w:tab w:val="num" w:pos="142"/>
      </w:tabs>
      <w:ind w:left="154" w:hanging="154"/>
    </w:pPr>
    <w:rPr>
      <w:rFonts w:ascii="Arial" w:eastAsia="Times New Roman" w:hAnsi="Arial"/>
      <w:sz w:val="20"/>
    </w:rPr>
  </w:style>
  <w:style w:type="paragraph" w:styleId="Footer">
    <w:name w:val="footer"/>
    <w:basedOn w:val="Normal"/>
    <w:rsid w:val="0004486F"/>
    <w:pPr>
      <w:tabs>
        <w:tab w:val="center" w:pos="4962"/>
        <w:tab w:val="right" w:pos="9923"/>
      </w:tabs>
    </w:pPr>
    <w:rPr>
      <w:rFonts w:ascii="Rockwell" w:eastAsia="Times New Roman" w:hAnsi="Rockwell"/>
      <w:sz w:val="16"/>
    </w:rPr>
  </w:style>
  <w:style w:type="character" w:styleId="PageNumber">
    <w:name w:val="page number"/>
    <w:basedOn w:val="DefaultParagraphFont"/>
    <w:uiPriority w:val="99"/>
    <w:rsid w:val="008446E8"/>
  </w:style>
  <w:style w:type="paragraph" w:customStyle="1" w:styleId="TeacherTalk">
    <w:name w:val="TeacherTalk"/>
    <w:basedOn w:val="Normal"/>
    <w:rsid w:val="00A13434"/>
    <w:pPr>
      <w:ind w:left="540"/>
    </w:pPr>
    <w:rPr>
      <w:i/>
      <w:color w:val="293C4C"/>
    </w:rPr>
  </w:style>
  <w:style w:type="paragraph" w:customStyle="1" w:styleId="Bullets">
    <w:name w:val="Bullets"/>
    <w:basedOn w:val="Normal"/>
    <w:qFormat/>
    <w:rsid w:val="008446E8"/>
    <w:pPr>
      <w:numPr>
        <w:numId w:val="1"/>
      </w:numPr>
      <w:tabs>
        <w:tab w:val="left" w:pos="318"/>
      </w:tabs>
    </w:pPr>
  </w:style>
  <w:style w:type="paragraph" w:styleId="TOC1">
    <w:name w:val="toc 1"/>
    <w:basedOn w:val="Normal"/>
    <w:next w:val="Normal"/>
    <w:autoRedefine/>
    <w:semiHidden/>
    <w:rsid w:val="00A13434"/>
  </w:style>
  <w:style w:type="paragraph" w:styleId="FootnoteText">
    <w:name w:val="footnote text"/>
    <w:basedOn w:val="Normal"/>
    <w:rsid w:val="00387ACA"/>
    <w:pPr>
      <w:spacing w:before="80"/>
      <w:ind w:left="260" w:hanging="280"/>
    </w:pPr>
    <w:rPr>
      <w:rFonts w:ascii="Palatino" w:eastAsia="Times New Roman" w:hAnsi="Palatino"/>
      <w:sz w:val="20"/>
    </w:rPr>
  </w:style>
  <w:style w:type="character" w:styleId="FootnoteReference">
    <w:name w:val="footnote reference"/>
    <w:rsid w:val="00387ACA"/>
    <w:rPr>
      <w:position w:val="6"/>
      <w:sz w:val="16"/>
    </w:rPr>
  </w:style>
  <w:style w:type="paragraph" w:styleId="TOC2">
    <w:name w:val="toc 2"/>
    <w:basedOn w:val="Normal"/>
    <w:next w:val="Normal"/>
    <w:autoRedefine/>
    <w:uiPriority w:val="39"/>
    <w:rsid w:val="005A6F91"/>
    <w:pPr>
      <w:tabs>
        <w:tab w:val="left" w:pos="709"/>
        <w:tab w:val="right" w:leader="dot" w:pos="8857"/>
      </w:tabs>
      <w:ind w:left="220"/>
    </w:pPr>
  </w:style>
  <w:style w:type="paragraph" w:customStyle="1" w:styleId="para">
    <w:name w:val="para"/>
    <w:basedOn w:val="Normal"/>
    <w:rsid w:val="00A13434"/>
    <w:pPr>
      <w:spacing w:before="200"/>
    </w:pPr>
    <w:rPr>
      <w:rFonts w:eastAsia="Times New Roman"/>
    </w:rPr>
  </w:style>
  <w:style w:type="character" w:customStyle="1" w:styleId="Handout">
    <w:name w:val="Handout"/>
    <w:rsid w:val="00A13434"/>
    <w:rPr>
      <w:b/>
      <w:color w:val="3B93E4"/>
      <w:u w:val="single"/>
    </w:rPr>
  </w:style>
  <w:style w:type="paragraph" w:styleId="TOC3">
    <w:name w:val="toc 3"/>
    <w:basedOn w:val="Normal"/>
    <w:next w:val="Normal"/>
    <w:autoRedefine/>
    <w:semiHidden/>
    <w:rsid w:val="00A13434"/>
    <w:pPr>
      <w:ind w:left="440"/>
    </w:pPr>
  </w:style>
  <w:style w:type="paragraph" w:styleId="TOC4">
    <w:name w:val="toc 4"/>
    <w:basedOn w:val="Normal"/>
    <w:next w:val="Normal"/>
    <w:autoRedefine/>
    <w:semiHidden/>
    <w:rsid w:val="00A13434"/>
    <w:pPr>
      <w:ind w:left="660"/>
    </w:pPr>
  </w:style>
  <w:style w:type="paragraph" w:styleId="TOC5">
    <w:name w:val="toc 5"/>
    <w:basedOn w:val="Normal"/>
    <w:next w:val="Normal"/>
    <w:autoRedefine/>
    <w:semiHidden/>
    <w:rsid w:val="00A13434"/>
    <w:pPr>
      <w:ind w:left="880"/>
    </w:pPr>
  </w:style>
  <w:style w:type="paragraph" w:styleId="TOC6">
    <w:name w:val="toc 6"/>
    <w:basedOn w:val="Normal"/>
    <w:next w:val="Normal"/>
    <w:autoRedefine/>
    <w:semiHidden/>
    <w:rsid w:val="00A13434"/>
    <w:pPr>
      <w:ind w:left="1100"/>
    </w:pPr>
  </w:style>
  <w:style w:type="paragraph" w:styleId="TOC7">
    <w:name w:val="toc 7"/>
    <w:basedOn w:val="Normal"/>
    <w:next w:val="Normal"/>
    <w:autoRedefine/>
    <w:semiHidden/>
    <w:rsid w:val="00A13434"/>
    <w:pPr>
      <w:ind w:left="1320"/>
    </w:pPr>
  </w:style>
  <w:style w:type="paragraph" w:styleId="TOC8">
    <w:name w:val="toc 8"/>
    <w:basedOn w:val="Normal"/>
    <w:next w:val="Normal"/>
    <w:autoRedefine/>
    <w:semiHidden/>
    <w:rsid w:val="00A13434"/>
    <w:pPr>
      <w:ind w:left="1540"/>
    </w:pPr>
  </w:style>
  <w:style w:type="paragraph" w:styleId="TOC9">
    <w:name w:val="toc 9"/>
    <w:basedOn w:val="Normal"/>
    <w:next w:val="Normal"/>
    <w:autoRedefine/>
    <w:semiHidden/>
    <w:rsid w:val="00A13434"/>
    <w:pPr>
      <w:ind w:left="1760"/>
    </w:pPr>
  </w:style>
  <w:style w:type="paragraph" w:customStyle="1" w:styleId="flowheader">
    <w:name w:val="flow_header"/>
    <w:basedOn w:val="Normal"/>
    <w:rsid w:val="00D67ADA"/>
    <w:pPr>
      <w:spacing w:after="80"/>
    </w:pPr>
    <w:rPr>
      <w:rFonts w:ascii="Arial" w:eastAsia="Times New Roman" w:hAnsi="Arial"/>
      <w:b/>
      <w:sz w:val="20"/>
    </w:rPr>
  </w:style>
  <w:style w:type="table" w:styleId="TableGrid">
    <w:name w:val="Table Grid"/>
    <w:basedOn w:val="TableNorma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rsid w:val="00D9579A"/>
    <w:pPr>
      <w:ind w:left="567"/>
    </w:pPr>
    <w:rPr>
      <w:rFonts w:ascii="Arial" w:hAnsi="Arial"/>
      <w:i/>
      <w:color w:val="293C4C"/>
    </w:rPr>
  </w:style>
  <w:style w:type="paragraph" w:customStyle="1" w:styleId="Paragraph">
    <w:name w:val="Paragraph"/>
    <w:basedOn w:val="Normal"/>
    <w:rsid w:val="00C8681B"/>
    <w:pPr>
      <w:spacing w:before="220" w:after="220"/>
    </w:pPr>
    <w:rPr>
      <w:rFonts w:ascii="Arial" w:hAnsi="Arial"/>
    </w:rPr>
  </w:style>
  <w:style w:type="paragraph" w:customStyle="1" w:styleId="body">
    <w:name w:val="*body"/>
    <w:basedOn w:val="Normal"/>
    <w:rsid w:val="001D0FDE"/>
    <w:rPr>
      <w:rFonts w:ascii="Arial" w:eastAsia="Times New Roman" w:hAnsi="Arial"/>
      <w:sz w:val="24"/>
    </w:rPr>
  </w:style>
  <w:style w:type="paragraph" w:styleId="BlockText">
    <w:name w:val="Block Text"/>
    <w:basedOn w:val="Normal"/>
    <w:rsid w:val="001D0FDE"/>
    <w:pPr>
      <w:spacing w:after="120"/>
      <w:ind w:left="1440" w:right="1440"/>
    </w:pPr>
    <w:rPr>
      <w:rFonts w:ascii="Arial" w:eastAsia="Times New Roman" w:hAnsi="Arial"/>
      <w:sz w:val="24"/>
    </w:rPr>
  </w:style>
  <w:style w:type="character" w:customStyle="1" w:styleId="HeaderChar">
    <w:name w:val="Header Char"/>
    <w:link w:val="Header"/>
    <w:rsid w:val="0004486F"/>
    <w:rPr>
      <w:rFonts w:ascii="Rockwell" w:eastAsia="Times New Roman" w:hAnsi="Rockwell"/>
      <w:sz w:val="16"/>
      <w:lang w:val="en-US"/>
    </w:rPr>
  </w:style>
  <w:style w:type="character" w:styleId="Hyperlink">
    <w:name w:val="Hyperlink"/>
    <w:rsid w:val="001D0FDE"/>
    <w:rPr>
      <w:color w:val="0000FF"/>
      <w:u w:val="single"/>
    </w:rPr>
  </w:style>
  <w:style w:type="paragraph" w:customStyle="1" w:styleId="Bowlandbanner">
    <w:name w:val="Bowland banner"/>
    <w:basedOn w:val="Normal"/>
    <w:rsid w:val="003455E3"/>
    <w:rPr>
      <w:rFonts w:ascii="Gill Sans" w:hAnsi="Gill Sans"/>
      <w:sz w:val="38"/>
    </w:rPr>
  </w:style>
  <w:style w:type="paragraph" w:customStyle="1" w:styleId="bullets0">
    <w:name w:val="bullets"/>
    <w:basedOn w:val="Normal"/>
    <w:rsid w:val="003455E3"/>
    <w:pPr>
      <w:numPr>
        <w:numId w:val="3"/>
      </w:numPr>
      <w:tabs>
        <w:tab w:val="clear" w:pos="720"/>
        <w:tab w:val="num" w:pos="142"/>
      </w:tabs>
      <w:spacing w:after="140" w:line="281" w:lineRule="auto"/>
      <w:ind w:left="142" w:hanging="142"/>
    </w:pPr>
    <w:rPr>
      <w:rFonts w:ascii="Arial" w:eastAsia="Times New Roman" w:hAnsi="Arial"/>
      <w:lang w:eastAsia="en-GB"/>
    </w:rPr>
  </w:style>
  <w:style w:type="character" w:customStyle="1" w:styleId="Heading5Char">
    <w:name w:val="Heading 5 Char"/>
    <w:link w:val="Heading5"/>
    <w:rsid w:val="003455E3"/>
    <w:rPr>
      <w:rFonts w:ascii="Gill Sans" w:hAnsi="Gill Sans"/>
      <w:sz w:val="40"/>
    </w:rPr>
  </w:style>
  <w:style w:type="paragraph" w:customStyle="1" w:styleId="BodyText1">
    <w:name w:val="Body Text1"/>
    <w:basedOn w:val="Normal"/>
    <w:rsid w:val="00426855"/>
    <w:pPr>
      <w:numPr>
        <w:numId w:val="4"/>
      </w:numPr>
    </w:pPr>
    <w:rPr>
      <w:rFonts w:ascii="Times New Roman" w:eastAsia="Times New Roman" w:hAnsi="Times New Roman"/>
      <w:sz w:val="24"/>
      <w:lang w:eastAsia="zh-CN"/>
    </w:rPr>
  </w:style>
  <w:style w:type="paragraph" w:styleId="BalloonText">
    <w:name w:val="Balloon Text"/>
    <w:basedOn w:val="Normal"/>
    <w:link w:val="BalloonTextChar"/>
    <w:rsid w:val="003A64C0"/>
    <w:rPr>
      <w:rFonts w:ascii="Lucida Grande" w:hAnsi="Lucida Grande"/>
      <w:sz w:val="18"/>
      <w:szCs w:val="18"/>
    </w:rPr>
  </w:style>
  <w:style w:type="character" w:customStyle="1" w:styleId="BalloonTextChar">
    <w:name w:val="Balloon Text Char"/>
    <w:link w:val="BalloonText"/>
    <w:rsid w:val="003A64C0"/>
    <w:rPr>
      <w:rFonts w:ascii="Lucida Grande" w:hAnsi="Lucida Grande"/>
      <w:sz w:val="18"/>
      <w:szCs w:val="18"/>
    </w:rPr>
  </w:style>
  <w:style w:type="paragraph" w:customStyle="1" w:styleId="TaskHeading">
    <w:name w:val="Task Heading"/>
    <w:basedOn w:val="Normal"/>
    <w:rsid w:val="008B739D"/>
    <w:pPr>
      <w:jc w:val="center"/>
    </w:pPr>
    <w:rPr>
      <w:rFonts w:ascii="Arial Bold" w:eastAsia="Times New Roman" w:hAnsi="Arial Bold"/>
      <w:sz w:val="36"/>
      <w:szCs w:val="24"/>
    </w:rPr>
  </w:style>
  <w:style w:type="paragraph" w:customStyle="1" w:styleId="Body0">
    <w:name w:val="Body"/>
    <w:basedOn w:val="Normal"/>
    <w:link w:val="BodyChar"/>
    <w:autoRedefine/>
    <w:uiPriority w:val="99"/>
    <w:rsid w:val="00001B8C"/>
    <w:rPr>
      <w:rFonts w:ascii="Times New Roman" w:eastAsia="Times New Roman" w:hAnsi="Times New Roman"/>
      <w:sz w:val="24"/>
      <w:szCs w:val="24"/>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BodyText">
    <w:name w:val="Body Text"/>
    <w:basedOn w:val="Normal"/>
    <w:link w:val="BodyTextChar"/>
    <w:rsid w:val="00DE38C4"/>
    <w:rPr>
      <w:rFonts w:ascii="Times New Roman" w:eastAsia="Times New Roman" w:hAnsi="Times New Roman"/>
      <w:color w:val="000000"/>
      <w:sz w:val="24"/>
    </w:rPr>
  </w:style>
  <w:style w:type="character" w:customStyle="1" w:styleId="BodyTextChar">
    <w:name w:val="Body Text Char"/>
    <w:link w:val="BodyText"/>
    <w:rsid w:val="00DE38C4"/>
    <w:rPr>
      <w:rFonts w:ascii="Times New Roman" w:eastAsia="Times New Roman" w:hAnsi="Times New Roman"/>
      <w:color w:val="000000"/>
      <w:sz w:val="24"/>
      <w:lang w:val="en-US"/>
    </w:rPr>
  </w:style>
  <w:style w:type="paragraph" w:customStyle="1" w:styleId="OmniPage10">
    <w:name w:val="OmniPage #10"/>
    <w:basedOn w:val="Normal"/>
    <w:rsid w:val="00DE38C4"/>
    <w:rPr>
      <w:rFonts w:ascii="Times New Roman" w:eastAsia="Times New Roman" w:hAnsi="Times New Roman"/>
      <w:color w:val="000000"/>
      <w:sz w:val="2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rsid w:val="009F35AB"/>
    <w:rPr>
      <w:sz w:val="18"/>
      <w:szCs w:val="18"/>
    </w:rPr>
  </w:style>
  <w:style w:type="paragraph" w:styleId="CommentText">
    <w:name w:val="annotation text"/>
    <w:basedOn w:val="Normal"/>
    <w:link w:val="CommentTextChar"/>
    <w:rsid w:val="009F35AB"/>
    <w:rPr>
      <w:sz w:val="24"/>
      <w:szCs w:val="24"/>
    </w:rPr>
  </w:style>
  <w:style w:type="character" w:customStyle="1" w:styleId="CommentTextChar">
    <w:name w:val="Comment Text Char"/>
    <w:link w:val="CommentText"/>
    <w:rsid w:val="009F35AB"/>
    <w:rPr>
      <w:rFonts w:ascii="Calibri" w:hAnsi="Calibri"/>
      <w:sz w:val="24"/>
      <w:szCs w:val="24"/>
      <w:lang w:val="en-US"/>
    </w:rPr>
  </w:style>
  <w:style w:type="paragraph" w:styleId="CommentSubject">
    <w:name w:val="annotation subject"/>
    <w:basedOn w:val="CommentText"/>
    <w:next w:val="CommentText"/>
    <w:link w:val="CommentSubjectChar"/>
    <w:rsid w:val="009F35AB"/>
    <w:rPr>
      <w:b/>
      <w:bCs/>
      <w:sz w:val="20"/>
      <w:szCs w:val="20"/>
    </w:rPr>
  </w:style>
  <w:style w:type="character" w:customStyle="1" w:styleId="CommentSubjectChar">
    <w:name w:val="Comment Subject Char"/>
    <w:link w:val="CommentSubject"/>
    <w:rsid w:val="009F35AB"/>
    <w:rPr>
      <w:rFonts w:ascii="Calibri" w:hAnsi="Calibri"/>
      <w:b/>
      <w:bCs/>
      <w:sz w:val="24"/>
      <w:szCs w:val="24"/>
      <w:lang w:val="en-US"/>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rsid w:val="0022443A"/>
    <w:pPr>
      <w:ind w:left="720"/>
      <w:contextualSpacing/>
    </w:pPr>
    <w:rPr>
      <w:rFonts w:ascii="Times New Roman" w:eastAsia="Times New Roman" w:hAnsi="Times New Roman"/>
    </w:rPr>
  </w:style>
  <w:style w:type="paragraph" w:styleId="BodyTextIndent">
    <w:name w:val="Body Text Indent"/>
    <w:basedOn w:val="Normal"/>
    <w:link w:val="BodyTextIndentChar"/>
    <w:rsid w:val="00C8282A"/>
    <w:pPr>
      <w:spacing w:after="120"/>
      <w:ind w:left="283"/>
    </w:pPr>
  </w:style>
  <w:style w:type="character" w:customStyle="1" w:styleId="BodyTextIndentChar">
    <w:name w:val="Body Text Indent Char"/>
    <w:link w:val="BodyTextIndent"/>
    <w:rsid w:val="00C8282A"/>
    <w:rPr>
      <w:rFonts w:ascii="Calibri" w:hAnsi="Calibri"/>
      <w:sz w:val="22"/>
      <w:lang w:val="en-US"/>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eastAsia="Times New Roman"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next w:val="Normal"/>
    <w:link w:val="TitleChar"/>
    <w:qFormat/>
    <w:rsid w:val="005267B2"/>
    <w:pPr>
      <w:pageBreakBefore/>
      <w:spacing w:after="240"/>
      <w:contextualSpacing/>
      <w:jc w:val="center"/>
      <w:outlineLvl w:val="0"/>
    </w:pPr>
    <w:rPr>
      <w:rFonts w:ascii="Arial Bold" w:eastAsia="ヒラギノ角ゴ Pro W3" w:hAnsi="Arial Bold"/>
      <w:sz w:val="40"/>
      <w:lang w:val="en-US"/>
    </w:rPr>
  </w:style>
  <w:style w:type="character" w:customStyle="1" w:styleId="TitleChar">
    <w:name w:val="Title Char"/>
    <w:link w:val="Title"/>
    <w:rsid w:val="005267B2"/>
    <w:rPr>
      <w:rFonts w:ascii="Arial Bold" w:eastAsia="ヒラギノ角ゴ Pro W3" w:hAnsi="Arial Bold"/>
      <w:sz w:val="40"/>
      <w:lang w:val="en-US"/>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eastAsia="Cambria" w:hAnsi="Arial"/>
    </w:rPr>
  </w:style>
  <w:style w:type="paragraph" w:customStyle="1" w:styleId="TableText">
    <w:name w:val="Table Text"/>
    <w:basedOn w:val="Normal"/>
    <w:qFormat/>
    <w:rsid w:val="004A4BDC"/>
    <w:pPr>
      <w:tabs>
        <w:tab w:val="left" w:pos="851"/>
        <w:tab w:val="left" w:pos="1276"/>
      </w:tabs>
      <w:spacing w:before="60"/>
      <w:jc w:val="center"/>
    </w:pPr>
    <w:rPr>
      <w:rFonts w:ascii="Arial" w:eastAsia="Cambria" w:hAnsi="Arial"/>
    </w:rPr>
  </w:style>
  <w:style w:type="paragraph" w:customStyle="1" w:styleId="CardText">
    <w:name w:val="Card Text"/>
    <w:basedOn w:val="Normal"/>
    <w:qFormat/>
    <w:rsid w:val="004A4BDC"/>
    <w:pPr>
      <w:tabs>
        <w:tab w:val="left" w:pos="851"/>
        <w:tab w:val="left" w:pos="1276"/>
      </w:tabs>
      <w:spacing w:before="120"/>
    </w:pPr>
    <w:rPr>
      <w:rFonts w:ascii="Arial" w:eastAsia="Cambria" w:hAnsi="Arial"/>
      <w:sz w:val="28"/>
    </w:rPr>
  </w:style>
  <w:style w:type="paragraph" w:customStyle="1" w:styleId="CardNumbers">
    <w:name w:val="Card Numbers"/>
    <w:basedOn w:val="CardText"/>
    <w:qFormat/>
    <w:rsid w:val="004A4BDC"/>
    <w:pPr>
      <w:jc w:val="right"/>
    </w:pPr>
    <w:rPr>
      <w:b/>
    </w:rPr>
  </w:style>
  <w:style w:type="paragraph" w:customStyle="1" w:styleId="FALH1">
    <w:name w:val="FAL H1"/>
    <w:qFormat/>
    <w:rsid w:val="002921B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eastAsiaTheme="minorEastAsia" w:hAnsi="Rockwell"/>
      <w:color w:val="FFFFFF" w:themeColor="background1"/>
      <w:sz w:val="40"/>
      <w:szCs w:val="40"/>
      <w:lang w:val="en-US"/>
    </w:rPr>
  </w:style>
  <w:style w:type="paragraph" w:customStyle="1" w:styleId="FALtext-bullet">
    <w:name w:val="FAL text - bullet"/>
    <w:qFormat/>
    <w:rsid w:val="002921B0"/>
    <w:pPr>
      <w:numPr>
        <w:numId w:val="12"/>
      </w:numPr>
      <w:tabs>
        <w:tab w:val="left" w:pos="360"/>
        <w:tab w:val="left" w:pos="720"/>
      </w:tabs>
      <w:spacing w:before="60" w:after="60"/>
      <w:ind w:left="714" w:hanging="357"/>
    </w:pPr>
    <w:rPr>
      <w:rFonts w:eastAsiaTheme="minorEastAsia" w:cstheme="minorBidi"/>
      <w:sz w:val="22"/>
      <w:szCs w:val="22"/>
      <w:lang w:val="en-US"/>
    </w:rPr>
  </w:style>
  <w:style w:type="paragraph" w:customStyle="1" w:styleId="FALH3">
    <w:name w:val="FAL H3"/>
    <w:basedOn w:val="Normal"/>
    <w:qFormat/>
    <w:rsid w:val="002921B0"/>
    <w:pPr>
      <w:widowControl w:val="0"/>
      <w:tabs>
        <w:tab w:val="left" w:pos="851"/>
        <w:tab w:val="left" w:pos="1276"/>
      </w:tabs>
      <w:autoSpaceDE w:val="0"/>
      <w:autoSpaceDN w:val="0"/>
      <w:adjustRightInd w:val="0"/>
      <w:spacing w:before="240" w:after="60"/>
    </w:pPr>
    <w:rPr>
      <w:rFonts w:ascii="Rockwell" w:eastAsia="Cambria" w:hAnsi="Rockwell"/>
      <w:b/>
      <w:color w:val="6A141A"/>
      <w:szCs w:val="22"/>
    </w:rPr>
  </w:style>
  <w:style w:type="paragraph" w:styleId="DocumentMap">
    <w:name w:val="Document Map"/>
    <w:basedOn w:val="Normal"/>
    <w:link w:val="DocumentMapChar"/>
    <w:rsid w:val="000873CA"/>
    <w:rPr>
      <w:rFonts w:ascii="Lucida Grande" w:hAnsi="Lucida Grande" w:cs="Lucida Grande"/>
      <w:sz w:val="24"/>
      <w:szCs w:val="24"/>
    </w:rPr>
  </w:style>
  <w:style w:type="character" w:customStyle="1" w:styleId="DocumentMapChar">
    <w:name w:val="Document Map Char"/>
    <w:basedOn w:val="DefaultParagraphFont"/>
    <w:link w:val="DocumentMap"/>
    <w:rsid w:val="000873CA"/>
    <w:rPr>
      <w:rFonts w:ascii="Lucida Grande" w:hAnsi="Lucida Grande" w:cs="Lucida Grande"/>
      <w:sz w:val="24"/>
      <w:szCs w:val="24"/>
      <w:lang w:val="en-US"/>
    </w:rPr>
  </w:style>
  <w:style w:type="paragraph" w:customStyle="1" w:styleId="TRUtabletext">
    <w:name w:val="TRUtabletext"/>
    <w:basedOn w:val="NormalWeb"/>
    <w:qFormat/>
    <w:rsid w:val="000873CA"/>
    <w:rPr>
      <w:rFonts w:asciiTheme="majorHAnsi" w:hAnsiTheme="majorHAnsi" w:cstheme="minorBidi"/>
      <w:i/>
      <w:iCs/>
      <w:color w:val="000000" w:themeColor="text1"/>
      <w:kern w:val="24"/>
      <w:sz w:val="20"/>
      <w:szCs w:val="28"/>
    </w:rPr>
  </w:style>
  <w:style w:type="paragraph" w:customStyle="1" w:styleId="TruTableHeading">
    <w:name w:val="Tru Table Heading"/>
    <w:basedOn w:val="Normal"/>
    <w:qFormat/>
    <w:rsid w:val="000873CA"/>
    <w:pPr>
      <w:jc w:val="center"/>
    </w:pPr>
    <w:rPr>
      <w:rFonts w:asciiTheme="majorHAnsi" w:hAnsiTheme="majorHAnsi" w:cstheme="minorBidi"/>
      <w:b/>
      <w:bCs/>
      <w:color w:val="FFFFFF" w:themeColor="light1"/>
      <w:kern w:val="24"/>
      <w:sz w:val="26"/>
      <w:szCs w:val="28"/>
    </w:rPr>
  </w:style>
  <w:style w:type="character" w:styleId="FollowedHyperlink">
    <w:name w:val="FollowedHyperlink"/>
    <w:basedOn w:val="DefaultParagraphFont"/>
    <w:semiHidden/>
    <w:unhideWhenUsed/>
    <w:rsid w:val="00A46C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6951">
      <w:bodyDiv w:val="1"/>
      <w:marLeft w:val="0"/>
      <w:marRight w:val="0"/>
      <w:marTop w:val="0"/>
      <w:marBottom w:val="0"/>
      <w:divBdr>
        <w:top w:val="none" w:sz="0" w:space="0" w:color="auto"/>
        <w:left w:val="none" w:sz="0" w:space="0" w:color="auto"/>
        <w:bottom w:val="none" w:sz="0" w:space="0" w:color="auto"/>
        <w:right w:val="none" w:sz="0" w:space="0" w:color="auto"/>
      </w:divBdr>
      <w:divsChild>
        <w:div w:id="129593679">
          <w:marLeft w:val="446"/>
          <w:marRight w:val="0"/>
          <w:marTop w:val="0"/>
          <w:marBottom w:val="0"/>
          <w:divBdr>
            <w:top w:val="none" w:sz="0" w:space="0" w:color="auto"/>
            <w:left w:val="none" w:sz="0" w:space="0" w:color="auto"/>
            <w:bottom w:val="none" w:sz="0" w:space="0" w:color="auto"/>
            <w:right w:val="none" w:sz="0" w:space="0" w:color="auto"/>
          </w:divBdr>
        </w:div>
        <w:div w:id="187644070">
          <w:marLeft w:val="446"/>
          <w:marRight w:val="0"/>
          <w:marTop w:val="0"/>
          <w:marBottom w:val="0"/>
          <w:divBdr>
            <w:top w:val="none" w:sz="0" w:space="0" w:color="auto"/>
            <w:left w:val="none" w:sz="0" w:space="0" w:color="auto"/>
            <w:bottom w:val="none" w:sz="0" w:space="0" w:color="auto"/>
            <w:right w:val="none" w:sz="0" w:space="0" w:color="auto"/>
          </w:divBdr>
        </w:div>
        <w:div w:id="419527881">
          <w:marLeft w:val="446"/>
          <w:marRight w:val="0"/>
          <w:marTop w:val="0"/>
          <w:marBottom w:val="0"/>
          <w:divBdr>
            <w:top w:val="none" w:sz="0" w:space="0" w:color="auto"/>
            <w:left w:val="none" w:sz="0" w:space="0" w:color="auto"/>
            <w:bottom w:val="none" w:sz="0" w:space="0" w:color="auto"/>
            <w:right w:val="none" w:sz="0" w:space="0" w:color="auto"/>
          </w:divBdr>
        </w:div>
        <w:div w:id="554893881">
          <w:marLeft w:val="446"/>
          <w:marRight w:val="0"/>
          <w:marTop w:val="0"/>
          <w:marBottom w:val="0"/>
          <w:divBdr>
            <w:top w:val="none" w:sz="0" w:space="0" w:color="auto"/>
            <w:left w:val="none" w:sz="0" w:space="0" w:color="auto"/>
            <w:bottom w:val="none" w:sz="0" w:space="0" w:color="auto"/>
            <w:right w:val="none" w:sz="0" w:space="0" w:color="auto"/>
          </w:divBdr>
        </w:div>
        <w:div w:id="941765780">
          <w:marLeft w:val="446"/>
          <w:marRight w:val="0"/>
          <w:marTop w:val="0"/>
          <w:marBottom w:val="0"/>
          <w:divBdr>
            <w:top w:val="none" w:sz="0" w:space="0" w:color="auto"/>
            <w:left w:val="none" w:sz="0" w:space="0" w:color="auto"/>
            <w:bottom w:val="none" w:sz="0" w:space="0" w:color="auto"/>
            <w:right w:val="none" w:sz="0" w:space="0" w:color="auto"/>
          </w:divBdr>
        </w:div>
        <w:div w:id="978454970">
          <w:marLeft w:val="446"/>
          <w:marRight w:val="0"/>
          <w:marTop w:val="0"/>
          <w:marBottom w:val="0"/>
          <w:divBdr>
            <w:top w:val="none" w:sz="0" w:space="0" w:color="auto"/>
            <w:left w:val="none" w:sz="0" w:space="0" w:color="auto"/>
            <w:bottom w:val="none" w:sz="0" w:space="0" w:color="auto"/>
            <w:right w:val="none" w:sz="0" w:space="0" w:color="auto"/>
          </w:divBdr>
        </w:div>
        <w:div w:id="1939176831">
          <w:marLeft w:val="446"/>
          <w:marRight w:val="0"/>
          <w:marTop w:val="0"/>
          <w:marBottom w:val="0"/>
          <w:divBdr>
            <w:top w:val="none" w:sz="0" w:space="0" w:color="auto"/>
            <w:left w:val="none" w:sz="0" w:space="0" w:color="auto"/>
            <w:bottom w:val="none" w:sz="0" w:space="0" w:color="auto"/>
            <w:right w:val="none" w:sz="0" w:space="0" w:color="auto"/>
          </w:divBdr>
        </w:div>
      </w:divsChild>
    </w:div>
    <w:div w:id="480731547">
      <w:bodyDiv w:val="1"/>
      <w:marLeft w:val="0"/>
      <w:marRight w:val="0"/>
      <w:marTop w:val="0"/>
      <w:marBottom w:val="0"/>
      <w:divBdr>
        <w:top w:val="none" w:sz="0" w:space="0" w:color="auto"/>
        <w:left w:val="none" w:sz="0" w:space="0" w:color="auto"/>
        <w:bottom w:val="none" w:sz="0" w:space="0" w:color="auto"/>
        <w:right w:val="none" w:sz="0" w:space="0" w:color="auto"/>
      </w:divBdr>
      <w:divsChild>
        <w:div w:id="744307056">
          <w:marLeft w:val="547"/>
          <w:marRight w:val="0"/>
          <w:marTop w:val="0"/>
          <w:marBottom w:val="0"/>
          <w:divBdr>
            <w:top w:val="none" w:sz="0" w:space="0" w:color="auto"/>
            <w:left w:val="none" w:sz="0" w:space="0" w:color="auto"/>
            <w:bottom w:val="none" w:sz="0" w:space="0" w:color="auto"/>
            <w:right w:val="none" w:sz="0" w:space="0" w:color="auto"/>
          </w:divBdr>
        </w:div>
      </w:divsChild>
    </w:div>
    <w:div w:id="660893343">
      <w:bodyDiv w:val="1"/>
      <w:marLeft w:val="0"/>
      <w:marRight w:val="0"/>
      <w:marTop w:val="0"/>
      <w:marBottom w:val="0"/>
      <w:divBdr>
        <w:top w:val="none" w:sz="0" w:space="0" w:color="auto"/>
        <w:left w:val="none" w:sz="0" w:space="0" w:color="auto"/>
        <w:bottom w:val="none" w:sz="0" w:space="0" w:color="auto"/>
        <w:right w:val="none" w:sz="0" w:space="0" w:color="auto"/>
      </w:divBdr>
      <w:divsChild>
        <w:div w:id="232936723">
          <w:marLeft w:val="1282"/>
          <w:marRight w:val="0"/>
          <w:marTop w:val="0"/>
          <w:marBottom w:val="0"/>
          <w:divBdr>
            <w:top w:val="none" w:sz="0" w:space="0" w:color="auto"/>
            <w:left w:val="none" w:sz="0" w:space="0" w:color="auto"/>
            <w:bottom w:val="none" w:sz="0" w:space="0" w:color="auto"/>
            <w:right w:val="none" w:sz="0" w:space="0" w:color="auto"/>
          </w:divBdr>
        </w:div>
        <w:div w:id="503936856">
          <w:marLeft w:val="720"/>
          <w:marRight w:val="0"/>
          <w:marTop w:val="0"/>
          <w:marBottom w:val="0"/>
          <w:divBdr>
            <w:top w:val="none" w:sz="0" w:space="0" w:color="auto"/>
            <w:left w:val="none" w:sz="0" w:space="0" w:color="auto"/>
            <w:bottom w:val="none" w:sz="0" w:space="0" w:color="auto"/>
            <w:right w:val="none" w:sz="0" w:space="0" w:color="auto"/>
          </w:divBdr>
        </w:div>
        <w:div w:id="955327274">
          <w:marLeft w:val="1282"/>
          <w:marRight w:val="0"/>
          <w:marTop w:val="0"/>
          <w:marBottom w:val="0"/>
          <w:divBdr>
            <w:top w:val="none" w:sz="0" w:space="0" w:color="auto"/>
            <w:left w:val="none" w:sz="0" w:space="0" w:color="auto"/>
            <w:bottom w:val="none" w:sz="0" w:space="0" w:color="auto"/>
            <w:right w:val="none" w:sz="0" w:space="0" w:color="auto"/>
          </w:divBdr>
        </w:div>
        <w:div w:id="1610626747">
          <w:marLeft w:val="720"/>
          <w:marRight w:val="0"/>
          <w:marTop w:val="0"/>
          <w:marBottom w:val="0"/>
          <w:divBdr>
            <w:top w:val="none" w:sz="0" w:space="0" w:color="auto"/>
            <w:left w:val="none" w:sz="0" w:space="0" w:color="auto"/>
            <w:bottom w:val="none" w:sz="0" w:space="0" w:color="auto"/>
            <w:right w:val="none" w:sz="0" w:space="0" w:color="auto"/>
          </w:divBdr>
        </w:div>
        <w:div w:id="1929073864">
          <w:marLeft w:val="1282"/>
          <w:marRight w:val="0"/>
          <w:marTop w:val="0"/>
          <w:marBottom w:val="0"/>
          <w:divBdr>
            <w:top w:val="none" w:sz="0" w:space="0" w:color="auto"/>
            <w:left w:val="none" w:sz="0" w:space="0" w:color="auto"/>
            <w:bottom w:val="none" w:sz="0" w:space="0" w:color="auto"/>
            <w:right w:val="none" w:sz="0" w:space="0" w:color="auto"/>
          </w:divBdr>
        </w:div>
      </w:divsChild>
    </w:div>
    <w:div w:id="685059041">
      <w:bodyDiv w:val="1"/>
      <w:marLeft w:val="0"/>
      <w:marRight w:val="0"/>
      <w:marTop w:val="0"/>
      <w:marBottom w:val="0"/>
      <w:divBdr>
        <w:top w:val="none" w:sz="0" w:space="0" w:color="auto"/>
        <w:left w:val="none" w:sz="0" w:space="0" w:color="auto"/>
        <w:bottom w:val="none" w:sz="0" w:space="0" w:color="auto"/>
        <w:right w:val="none" w:sz="0" w:space="0" w:color="auto"/>
      </w:divBdr>
      <w:divsChild>
        <w:div w:id="657465135">
          <w:marLeft w:val="274"/>
          <w:marRight w:val="0"/>
          <w:marTop w:val="0"/>
          <w:marBottom w:val="0"/>
          <w:divBdr>
            <w:top w:val="none" w:sz="0" w:space="0" w:color="auto"/>
            <w:left w:val="none" w:sz="0" w:space="0" w:color="auto"/>
            <w:bottom w:val="none" w:sz="0" w:space="0" w:color="auto"/>
            <w:right w:val="none" w:sz="0" w:space="0" w:color="auto"/>
          </w:divBdr>
        </w:div>
        <w:div w:id="801264119">
          <w:marLeft w:val="274"/>
          <w:marRight w:val="0"/>
          <w:marTop w:val="0"/>
          <w:marBottom w:val="0"/>
          <w:divBdr>
            <w:top w:val="none" w:sz="0" w:space="0" w:color="auto"/>
            <w:left w:val="none" w:sz="0" w:space="0" w:color="auto"/>
            <w:bottom w:val="none" w:sz="0" w:space="0" w:color="auto"/>
            <w:right w:val="none" w:sz="0" w:space="0" w:color="auto"/>
          </w:divBdr>
        </w:div>
        <w:div w:id="1021397081">
          <w:marLeft w:val="274"/>
          <w:marRight w:val="0"/>
          <w:marTop w:val="0"/>
          <w:marBottom w:val="0"/>
          <w:divBdr>
            <w:top w:val="none" w:sz="0" w:space="0" w:color="auto"/>
            <w:left w:val="none" w:sz="0" w:space="0" w:color="auto"/>
            <w:bottom w:val="none" w:sz="0" w:space="0" w:color="auto"/>
            <w:right w:val="none" w:sz="0" w:space="0" w:color="auto"/>
          </w:divBdr>
        </w:div>
        <w:div w:id="1400713749">
          <w:marLeft w:val="274"/>
          <w:marRight w:val="0"/>
          <w:marTop w:val="0"/>
          <w:marBottom w:val="0"/>
          <w:divBdr>
            <w:top w:val="none" w:sz="0" w:space="0" w:color="auto"/>
            <w:left w:val="none" w:sz="0" w:space="0" w:color="auto"/>
            <w:bottom w:val="none" w:sz="0" w:space="0" w:color="auto"/>
            <w:right w:val="none" w:sz="0" w:space="0" w:color="auto"/>
          </w:divBdr>
        </w:div>
        <w:div w:id="1420520765">
          <w:marLeft w:val="274"/>
          <w:marRight w:val="0"/>
          <w:marTop w:val="0"/>
          <w:marBottom w:val="0"/>
          <w:divBdr>
            <w:top w:val="none" w:sz="0" w:space="0" w:color="auto"/>
            <w:left w:val="none" w:sz="0" w:space="0" w:color="auto"/>
            <w:bottom w:val="none" w:sz="0" w:space="0" w:color="auto"/>
            <w:right w:val="none" w:sz="0" w:space="0" w:color="auto"/>
          </w:divBdr>
        </w:div>
        <w:div w:id="1537040621">
          <w:marLeft w:val="274"/>
          <w:marRight w:val="0"/>
          <w:marTop w:val="0"/>
          <w:marBottom w:val="0"/>
          <w:divBdr>
            <w:top w:val="none" w:sz="0" w:space="0" w:color="auto"/>
            <w:left w:val="none" w:sz="0" w:space="0" w:color="auto"/>
            <w:bottom w:val="none" w:sz="0" w:space="0" w:color="auto"/>
            <w:right w:val="none" w:sz="0" w:space="0" w:color="auto"/>
          </w:divBdr>
        </w:div>
        <w:div w:id="1635872757">
          <w:marLeft w:val="274"/>
          <w:marRight w:val="0"/>
          <w:marTop w:val="0"/>
          <w:marBottom w:val="0"/>
          <w:divBdr>
            <w:top w:val="none" w:sz="0" w:space="0" w:color="auto"/>
            <w:left w:val="none" w:sz="0" w:space="0" w:color="auto"/>
            <w:bottom w:val="none" w:sz="0" w:space="0" w:color="auto"/>
            <w:right w:val="none" w:sz="0" w:space="0" w:color="auto"/>
          </w:divBdr>
        </w:div>
        <w:div w:id="1958566496">
          <w:marLeft w:val="274"/>
          <w:marRight w:val="0"/>
          <w:marTop w:val="0"/>
          <w:marBottom w:val="0"/>
          <w:divBdr>
            <w:top w:val="none" w:sz="0" w:space="0" w:color="auto"/>
            <w:left w:val="none" w:sz="0" w:space="0" w:color="auto"/>
            <w:bottom w:val="none" w:sz="0" w:space="0" w:color="auto"/>
            <w:right w:val="none" w:sz="0" w:space="0" w:color="auto"/>
          </w:divBdr>
        </w:div>
      </w:divsChild>
    </w:div>
    <w:div w:id="832915791">
      <w:bodyDiv w:val="1"/>
      <w:marLeft w:val="0"/>
      <w:marRight w:val="0"/>
      <w:marTop w:val="0"/>
      <w:marBottom w:val="0"/>
      <w:divBdr>
        <w:top w:val="none" w:sz="0" w:space="0" w:color="auto"/>
        <w:left w:val="none" w:sz="0" w:space="0" w:color="auto"/>
        <w:bottom w:val="none" w:sz="0" w:space="0" w:color="auto"/>
        <w:right w:val="none" w:sz="0" w:space="0" w:color="auto"/>
      </w:divBdr>
      <w:divsChild>
        <w:div w:id="522593711">
          <w:marLeft w:val="547"/>
          <w:marRight w:val="0"/>
          <w:marTop w:val="0"/>
          <w:marBottom w:val="0"/>
          <w:divBdr>
            <w:top w:val="none" w:sz="0" w:space="0" w:color="auto"/>
            <w:left w:val="none" w:sz="0" w:space="0" w:color="auto"/>
            <w:bottom w:val="none" w:sz="0" w:space="0" w:color="auto"/>
            <w:right w:val="none" w:sz="0" w:space="0" w:color="auto"/>
          </w:divBdr>
        </w:div>
        <w:div w:id="1126699305">
          <w:marLeft w:val="547"/>
          <w:marRight w:val="0"/>
          <w:marTop w:val="0"/>
          <w:marBottom w:val="0"/>
          <w:divBdr>
            <w:top w:val="none" w:sz="0" w:space="0" w:color="auto"/>
            <w:left w:val="none" w:sz="0" w:space="0" w:color="auto"/>
            <w:bottom w:val="none" w:sz="0" w:space="0" w:color="auto"/>
            <w:right w:val="none" w:sz="0" w:space="0" w:color="auto"/>
          </w:divBdr>
        </w:div>
      </w:divsChild>
    </w:div>
    <w:div w:id="852040003">
      <w:bodyDiv w:val="1"/>
      <w:marLeft w:val="0"/>
      <w:marRight w:val="0"/>
      <w:marTop w:val="0"/>
      <w:marBottom w:val="0"/>
      <w:divBdr>
        <w:top w:val="none" w:sz="0" w:space="0" w:color="auto"/>
        <w:left w:val="none" w:sz="0" w:space="0" w:color="auto"/>
        <w:bottom w:val="none" w:sz="0" w:space="0" w:color="auto"/>
        <w:right w:val="none" w:sz="0" w:space="0" w:color="auto"/>
      </w:divBdr>
      <w:divsChild>
        <w:div w:id="214967932">
          <w:marLeft w:val="547"/>
          <w:marRight w:val="0"/>
          <w:marTop w:val="0"/>
          <w:marBottom w:val="0"/>
          <w:divBdr>
            <w:top w:val="none" w:sz="0" w:space="0" w:color="auto"/>
            <w:left w:val="none" w:sz="0" w:space="0" w:color="auto"/>
            <w:bottom w:val="none" w:sz="0" w:space="0" w:color="auto"/>
            <w:right w:val="none" w:sz="0" w:space="0" w:color="auto"/>
          </w:divBdr>
        </w:div>
        <w:div w:id="523712223">
          <w:marLeft w:val="547"/>
          <w:marRight w:val="0"/>
          <w:marTop w:val="0"/>
          <w:marBottom w:val="0"/>
          <w:divBdr>
            <w:top w:val="none" w:sz="0" w:space="0" w:color="auto"/>
            <w:left w:val="none" w:sz="0" w:space="0" w:color="auto"/>
            <w:bottom w:val="none" w:sz="0" w:space="0" w:color="auto"/>
            <w:right w:val="none" w:sz="0" w:space="0" w:color="auto"/>
          </w:divBdr>
        </w:div>
      </w:divsChild>
    </w:div>
    <w:div w:id="947542643">
      <w:bodyDiv w:val="1"/>
      <w:marLeft w:val="0"/>
      <w:marRight w:val="0"/>
      <w:marTop w:val="0"/>
      <w:marBottom w:val="0"/>
      <w:divBdr>
        <w:top w:val="none" w:sz="0" w:space="0" w:color="auto"/>
        <w:left w:val="none" w:sz="0" w:space="0" w:color="auto"/>
        <w:bottom w:val="none" w:sz="0" w:space="0" w:color="auto"/>
        <w:right w:val="none" w:sz="0" w:space="0" w:color="auto"/>
      </w:divBdr>
      <w:divsChild>
        <w:div w:id="105850768">
          <w:marLeft w:val="446"/>
          <w:marRight w:val="0"/>
          <w:marTop w:val="0"/>
          <w:marBottom w:val="0"/>
          <w:divBdr>
            <w:top w:val="none" w:sz="0" w:space="0" w:color="auto"/>
            <w:left w:val="none" w:sz="0" w:space="0" w:color="auto"/>
            <w:bottom w:val="none" w:sz="0" w:space="0" w:color="auto"/>
            <w:right w:val="none" w:sz="0" w:space="0" w:color="auto"/>
          </w:divBdr>
        </w:div>
        <w:div w:id="499468996">
          <w:marLeft w:val="446"/>
          <w:marRight w:val="0"/>
          <w:marTop w:val="0"/>
          <w:marBottom w:val="0"/>
          <w:divBdr>
            <w:top w:val="none" w:sz="0" w:space="0" w:color="auto"/>
            <w:left w:val="none" w:sz="0" w:space="0" w:color="auto"/>
            <w:bottom w:val="none" w:sz="0" w:space="0" w:color="auto"/>
            <w:right w:val="none" w:sz="0" w:space="0" w:color="auto"/>
          </w:divBdr>
        </w:div>
        <w:div w:id="547570917">
          <w:marLeft w:val="446"/>
          <w:marRight w:val="0"/>
          <w:marTop w:val="0"/>
          <w:marBottom w:val="0"/>
          <w:divBdr>
            <w:top w:val="none" w:sz="0" w:space="0" w:color="auto"/>
            <w:left w:val="none" w:sz="0" w:space="0" w:color="auto"/>
            <w:bottom w:val="none" w:sz="0" w:space="0" w:color="auto"/>
            <w:right w:val="none" w:sz="0" w:space="0" w:color="auto"/>
          </w:divBdr>
        </w:div>
        <w:div w:id="1461415184">
          <w:marLeft w:val="446"/>
          <w:marRight w:val="0"/>
          <w:marTop w:val="0"/>
          <w:marBottom w:val="0"/>
          <w:divBdr>
            <w:top w:val="none" w:sz="0" w:space="0" w:color="auto"/>
            <w:left w:val="none" w:sz="0" w:space="0" w:color="auto"/>
            <w:bottom w:val="none" w:sz="0" w:space="0" w:color="auto"/>
            <w:right w:val="none" w:sz="0" w:space="0" w:color="auto"/>
          </w:divBdr>
        </w:div>
        <w:div w:id="1530603015">
          <w:marLeft w:val="446"/>
          <w:marRight w:val="0"/>
          <w:marTop w:val="0"/>
          <w:marBottom w:val="0"/>
          <w:divBdr>
            <w:top w:val="none" w:sz="0" w:space="0" w:color="auto"/>
            <w:left w:val="none" w:sz="0" w:space="0" w:color="auto"/>
            <w:bottom w:val="none" w:sz="0" w:space="0" w:color="auto"/>
            <w:right w:val="none" w:sz="0" w:space="0" w:color="auto"/>
          </w:divBdr>
        </w:div>
        <w:div w:id="1820540382">
          <w:marLeft w:val="446"/>
          <w:marRight w:val="0"/>
          <w:marTop w:val="0"/>
          <w:marBottom w:val="0"/>
          <w:divBdr>
            <w:top w:val="none" w:sz="0" w:space="0" w:color="auto"/>
            <w:left w:val="none" w:sz="0" w:space="0" w:color="auto"/>
            <w:bottom w:val="none" w:sz="0" w:space="0" w:color="auto"/>
            <w:right w:val="none" w:sz="0" w:space="0" w:color="auto"/>
          </w:divBdr>
        </w:div>
        <w:div w:id="1933392059">
          <w:marLeft w:val="446"/>
          <w:marRight w:val="0"/>
          <w:marTop w:val="0"/>
          <w:marBottom w:val="0"/>
          <w:divBdr>
            <w:top w:val="none" w:sz="0" w:space="0" w:color="auto"/>
            <w:left w:val="none" w:sz="0" w:space="0" w:color="auto"/>
            <w:bottom w:val="none" w:sz="0" w:space="0" w:color="auto"/>
            <w:right w:val="none" w:sz="0" w:space="0" w:color="auto"/>
          </w:divBdr>
        </w:div>
        <w:div w:id="2111772205">
          <w:marLeft w:val="446"/>
          <w:marRight w:val="0"/>
          <w:marTop w:val="0"/>
          <w:marBottom w:val="0"/>
          <w:divBdr>
            <w:top w:val="none" w:sz="0" w:space="0" w:color="auto"/>
            <w:left w:val="none" w:sz="0" w:space="0" w:color="auto"/>
            <w:bottom w:val="none" w:sz="0" w:space="0" w:color="auto"/>
            <w:right w:val="none" w:sz="0" w:space="0" w:color="auto"/>
          </w:divBdr>
        </w:div>
      </w:divsChild>
    </w:div>
    <w:div w:id="963772525">
      <w:bodyDiv w:val="1"/>
      <w:marLeft w:val="0"/>
      <w:marRight w:val="0"/>
      <w:marTop w:val="0"/>
      <w:marBottom w:val="0"/>
      <w:divBdr>
        <w:top w:val="none" w:sz="0" w:space="0" w:color="auto"/>
        <w:left w:val="none" w:sz="0" w:space="0" w:color="auto"/>
        <w:bottom w:val="none" w:sz="0" w:space="0" w:color="auto"/>
        <w:right w:val="none" w:sz="0" w:space="0" w:color="auto"/>
      </w:divBdr>
    </w:div>
    <w:div w:id="983195382">
      <w:bodyDiv w:val="1"/>
      <w:marLeft w:val="0"/>
      <w:marRight w:val="0"/>
      <w:marTop w:val="0"/>
      <w:marBottom w:val="0"/>
      <w:divBdr>
        <w:top w:val="none" w:sz="0" w:space="0" w:color="auto"/>
        <w:left w:val="none" w:sz="0" w:space="0" w:color="auto"/>
        <w:bottom w:val="none" w:sz="0" w:space="0" w:color="auto"/>
        <w:right w:val="none" w:sz="0" w:space="0" w:color="auto"/>
      </w:divBdr>
      <w:divsChild>
        <w:div w:id="47343348">
          <w:marLeft w:val="274"/>
          <w:marRight w:val="0"/>
          <w:marTop w:val="0"/>
          <w:marBottom w:val="0"/>
          <w:divBdr>
            <w:top w:val="none" w:sz="0" w:space="0" w:color="auto"/>
            <w:left w:val="none" w:sz="0" w:space="0" w:color="auto"/>
            <w:bottom w:val="none" w:sz="0" w:space="0" w:color="auto"/>
            <w:right w:val="none" w:sz="0" w:space="0" w:color="auto"/>
          </w:divBdr>
        </w:div>
        <w:div w:id="309755023">
          <w:marLeft w:val="274"/>
          <w:marRight w:val="0"/>
          <w:marTop w:val="0"/>
          <w:marBottom w:val="0"/>
          <w:divBdr>
            <w:top w:val="none" w:sz="0" w:space="0" w:color="auto"/>
            <w:left w:val="none" w:sz="0" w:space="0" w:color="auto"/>
            <w:bottom w:val="none" w:sz="0" w:space="0" w:color="auto"/>
            <w:right w:val="none" w:sz="0" w:space="0" w:color="auto"/>
          </w:divBdr>
        </w:div>
        <w:div w:id="427504551">
          <w:marLeft w:val="274"/>
          <w:marRight w:val="0"/>
          <w:marTop w:val="0"/>
          <w:marBottom w:val="0"/>
          <w:divBdr>
            <w:top w:val="none" w:sz="0" w:space="0" w:color="auto"/>
            <w:left w:val="none" w:sz="0" w:space="0" w:color="auto"/>
            <w:bottom w:val="none" w:sz="0" w:space="0" w:color="auto"/>
            <w:right w:val="none" w:sz="0" w:space="0" w:color="auto"/>
          </w:divBdr>
        </w:div>
        <w:div w:id="512110545">
          <w:marLeft w:val="274"/>
          <w:marRight w:val="0"/>
          <w:marTop w:val="0"/>
          <w:marBottom w:val="0"/>
          <w:divBdr>
            <w:top w:val="none" w:sz="0" w:space="0" w:color="auto"/>
            <w:left w:val="none" w:sz="0" w:space="0" w:color="auto"/>
            <w:bottom w:val="none" w:sz="0" w:space="0" w:color="auto"/>
            <w:right w:val="none" w:sz="0" w:space="0" w:color="auto"/>
          </w:divBdr>
        </w:div>
        <w:div w:id="1064841327">
          <w:marLeft w:val="274"/>
          <w:marRight w:val="0"/>
          <w:marTop w:val="0"/>
          <w:marBottom w:val="0"/>
          <w:divBdr>
            <w:top w:val="none" w:sz="0" w:space="0" w:color="auto"/>
            <w:left w:val="none" w:sz="0" w:space="0" w:color="auto"/>
            <w:bottom w:val="none" w:sz="0" w:space="0" w:color="auto"/>
            <w:right w:val="none" w:sz="0" w:space="0" w:color="auto"/>
          </w:divBdr>
        </w:div>
        <w:div w:id="1531070738">
          <w:marLeft w:val="274"/>
          <w:marRight w:val="0"/>
          <w:marTop w:val="0"/>
          <w:marBottom w:val="0"/>
          <w:divBdr>
            <w:top w:val="none" w:sz="0" w:space="0" w:color="auto"/>
            <w:left w:val="none" w:sz="0" w:space="0" w:color="auto"/>
            <w:bottom w:val="none" w:sz="0" w:space="0" w:color="auto"/>
            <w:right w:val="none" w:sz="0" w:space="0" w:color="auto"/>
          </w:divBdr>
        </w:div>
        <w:div w:id="1680234290">
          <w:marLeft w:val="274"/>
          <w:marRight w:val="0"/>
          <w:marTop w:val="0"/>
          <w:marBottom w:val="0"/>
          <w:divBdr>
            <w:top w:val="none" w:sz="0" w:space="0" w:color="auto"/>
            <w:left w:val="none" w:sz="0" w:space="0" w:color="auto"/>
            <w:bottom w:val="none" w:sz="0" w:space="0" w:color="auto"/>
            <w:right w:val="none" w:sz="0" w:space="0" w:color="auto"/>
          </w:divBdr>
        </w:div>
        <w:div w:id="2065324536">
          <w:marLeft w:val="274"/>
          <w:marRight w:val="0"/>
          <w:marTop w:val="0"/>
          <w:marBottom w:val="0"/>
          <w:divBdr>
            <w:top w:val="none" w:sz="0" w:space="0" w:color="auto"/>
            <w:left w:val="none" w:sz="0" w:space="0" w:color="auto"/>
            <w:bottom w:val="none" w:sz="0" w:space="0" w:color="auto"/>
            <w:right w:val="none" w:sz="0" w:space="0" w:color="auto"/>
          </w:divBdr>
        </w:div>
      </w:divsChild>
    </w:div>
    <w:div w:id="1269846918">
      <w:bodyDiv w:val="1"/>
      <w:marLeft w:val="0"/>
      <w:marRight w:val="0"/>
      <w:marTop w:val="0"/>
      <w:marBottom w:val="0"/>
      <w:divBdr>
        <w:top w:val="none" w:sz="0" w:space="0" w:color="auto"/>
        <w:left w:val="none" w:sz="0" w:space="0" w:color="auto"/>
        <w:bottom w:val="none" w:sz="0" w:space="0" w:color="auto"/>
        <w:right w:val="none" w:sz="0" w:space="0" w:color="auto"/>
      </w:divBdr>
      <w:divsChild>
        <w:div w:id="263922422">
          <w:marLeft w:val="446"/>
          <w:marRight w:val="0"/>
          <w:marTop w:val="0"/>
          <w:marBottom w:val="0"/>
          <w:divBdr>
            <w:top w:val="none" w:sz="0" w:space="0" w:color="auto"/>
            <w:left w:val="none" w:sz="0" w:space="0" w:color="auto"/>
            <w:bottom w:val="none" w:sz="0" w:space="0" w:color="auto"/>
            <w:right w:val="none" w:sz="0" w:space="0" w:color="auto"/>
          </w:divBdr>
        </w:div>
        <w:div w:id="933822710">
          <w:marLeft w:val="446"/>
          <w:marRight w:val="0"/>
          <w:marTop w:val="0"/>
          <w:marBottom w:val="0"/>
          <w:divBdr>
            <w:top w:val="none" w:sz="0" w:space="0" w:color="auto"/>
            <w:left w:val="none" w:sz="0" w:space="0" w:color="auto"/>
            <w:bottom w:val="none" w:sz="0" w:space="0" w:color="auto"/>
            <w:right w:val="none" w:sz="0" w:space="0" w:color="auto"/>
          </w:divBdr>
        </w:div>
        <w:div w:id="1101217109">
          <w:marLeft w:val="446"/>
          <w:marRight w:val="0"/>
          <w:marTop w:val="0"/>
          <w:marBottom w:val="0"/>
          <w:divBdr>
            <w:top w:val="none" w:sz="0" w:space="0" w:color="auto"/>
            <w:left w:val="none" w:sz="0" w:space="0" w:color="auto"/>
            <w:bottom w:val="none" w:sz="0" w:space="0" w:color="auto"/>
            <w:right w:val="none" w:sz="0" w:space="0" w:color="auto"/>
          </w:divBdr>
        </w:div>
        <w:div w:id="1137837494">
          <w:marLeft w:val="446"/>
          <w:marRight w:val="0"/>
          <w:marTop w:val="0"/>
          <w:marBottom w:val="0"/>
          <w:divBdr>
            <w:top w:val="none" w:sz="0" w:space="0" w:color="auto"/>
            <w:left w:val="none" w:sz="0" w:space="0" w:color="auto"/>
            <w:bottom w:val="none" w:sz="0" w:space="0" w:color="auto"/>
            <w:right w:val="none" w:sz="0" w:space="0" w:color="auto"/>
          </w:divBdr>
        </w:div>
        <w:div w:id="1149244608">
          <w:marLeft w:val="446"/>
          <w:marRight w:val="0"/>
          <w:marTop w:val="0"/>
          <w:marBottom w:val="0"/>
          <w:divBdr>
            <w:top w:val="none" w:sz="0" w:space="0" w:color="auto"/>
            <w:left w:val="none" w:sz="0" w:space="0" w:color="auto"/>
            <w:bottom w:val="none" w:sz="0" w:space="0" w:color="auto"/>
            <w:right w:val="none" w:sz="0" w:space="0" w:color="auto"/>
          </w:divBdr>
        </w:div>
        <w:div w:id="1212572553">
          <w:marLeft w:val="446"/>
          <w:marRight w:val="0"/>
          <w:marTop w:val="0"/>
          <w:marBottom w:val="0"/>
          <w:divBdr>
            <w:top w:val="none" w:sz="0" w:space="0" w:color="auto"/>
            <w:left w:val="none" w:sz="0" w:space="0" w:color="auto"/>
            <w:bottom w:val="none" w:sz="0" w:space="0" w:color="auto"/>
            <w:right w:val="none" w:sz="0" w:space="0" w:color="auto"/>
          </w:divBdr>
        </w:div>
        <w:div w:id="1572698207">
          <w:marLeft w:val="446"/>
          <w:marRight w:val="0"/>
          <w:marTop w:val="0"/>
          <w:marBottom w:val="0"/>
          <w:divBdr>
            <w:top w:val="none" w:sz="0" w:space="0" w:color="auto"/>
            <w:left w:val="none" w:sz="0" w:space="0" w:color="auto"/>
            <w:bottom w:val="none" w:sz="0" w:space="0" w:color="auto"/>
            <w:right w:val="none" w:sz="0" w:space="0" w:color="auto"/>
          </w:divBdr>
        </w:div>
        <w:div w:id="1987781648">
          <w:marLeft w:val="446"/>
          <w:marRight w:val="0"/>
          <w:marTop w:val="0"/>
          <w:marBottom w:val="0"/>
          <w:divBdr>
            <w:top w:val="none" w:sz="0" w:space="0" w:color="auto"/>
            <w:left w:val="none" w:sz="0" w:space="0" w:color="auto"/>
            <w:bottom w:val="none" w:sz="0" w:space="0" w:color="auto"/>
            <w:right w:val="none" w:sz="0" w:space="0" w:color="auto"/>
          </w:divBdr>
        </w:div>
      </w:divsChild>
    </w:div>
    <w:div w:id="1279794910">
      <w:bodyDiv w:val="1"/>
      <w:marLeft w:val="0"/>
      <w:marRight w:val="0"/>
      <w:marTop w:val="0"/>
      <w:marBottom w:val="0"/>
      <w:divBdr>
        <w:top w:val="none" w:sz="0" w:space="0" w:color="auto"/>
        <w:left w:val="none" w:sz="0" w:space="0" w:color="auto"/>
        <w:bottom w:val="none" w:sz="0" w:space="0" w:color="auto"/>
        <w:right w:val="none" w:sz="0" w:space="0" w:color="auto"/>
      </w:divBdr>
    </w:div>
    <w:div w:id="1332640870">
      <w:bodyDiv w:val="1"/>
      <w:marLeft w:val="0"/>
      <w:marRight w:val="0"/>
      <w:marTop w:val="0"/>
      <w:marBottom w:val="0"/>
      <w:divBdr>
        <w:top w:val="none" w:sz="0" w:space="0" w:color="auto"/>
        <w:left w:val="none" w:sz="0" w:space="0" w:color="auto"/>
        <w:bottom w:val="none" w:sz="0" w:space="0" w:color="auto"/>
        <w:right w:val="none" w:sz="0" w:space="0" w:color="auto"/>
      </w:divBdr>
      <w:divsChild>
        <w:div w:id="310863311">
          <w:marLeft w:val="547"/>
          <w:marRight w:val="0"/>
          <w:marTop w:val="0"/>
          <w:marBottom w:val="0"/>
          <w:divBdr>
            <w:top w:val="none" w:sz="0" w:space="0" w:color="auto"/>
            <w:left w:val="none" w:sz="0" w:space="0" w:color="auto"/>
            <w:bottom w:val="none" w:sz="0" w:space="0" w:color="auto"/>
            <w:right w:val="none" w:sz="0" w:space="0" w:color="auto"/>
          </w:divBdr>
        </w:div>
      </w:divsChild>
    </w:div>
    <w:div w:id="1542745314">
      <w:bodyDiv w:val="1"/>
      <w:marLeft w:val="0"/>
      <w:marRight w:val="0"/>
      <w:marTop w:val="0"/>
      <w:marBottom w:val="0"/>
      <w:divBdr>
        <w:top w:val="none" w:sz="0" w:space="0" w:color="auto"/>
        <w:left w:val="none" w:sz="0" w:space="0" w:color="auto"/>
        <w:bottom w:val="none" w:sz="0" w:space="0" w:color="auto"/>
        <w:right w:val="none" w:sz="0" w:space="0" w:color="auto"/>
      </w:divBdr>
      <w:divsChild>
        <w:div w:id="533428237">
          <w:marLeft w:val="446"/>
          <w:marRight w:val="0"/>
          <w:marTop w:val="0"/>
          <w:marBottom w:val="0"/>
          <w:divBdr>
            <w:top w:val="none" w:sz="0" w:space="0" w:color="auto"/>
            <w:left w:val="none" w:sz="0" w:space="0" w:color="auto"/>
            <w:bottom w:val="none" w:sz="0" w:space="0" w:color="auto"/>
            <w:right w:val="none" w:sz="0" w:space="0" w:color="auto"/>
          </w:divBdr>
        </w:div>
        <w:div w:id="727849773">
          <w:marLeft w:val="446"/>
          <w:marRight w:val="0"/>
          <w:marTop w:val="0"/>
          <w:marBottom w:val="0"/>
          <w:divBdr>
            <w:top w:val="none" w:sz="0" w:space="0" w:color="auto"/>
            <w:left w:val="none" w:sz="0" w:space="0" w:color="auto"/>
            <w:bottom w:val="none" w:sz="0" w:space="0" w:color="auto"/>
            <w:right w:val="none" w:sz="0" w:space="0" w:color="auto"/>
          </w:divBdr>
        </w:div>
        <w:div w:id="1234051384">
          <w:marLeft w:val="446"/>
          <w:marRight w:val="0"/>
          <w:marTop w:val="0"/>
          <w:marBottom w:val="0"/>
          <w:divBdr>
            <w:top w:val="none" w:sz="0" w:space="0" w:color="auto"/>
            <w:left w:val="none" w:sz="0" w:space="0" w:color="auto"/>
            <w:bottom w:val="none" w:sz="0" w:space="0" w:color="auto"/>
            <w:right w:val="none" w:sz="0" w:space="0" w:color="auto"/>
          </w:divBdr>
        </w:div>
        <w:div w:id="1505897358">
          <w:marLeft w:val="446"/>
          <w:marRight w:val="0"/>
          <w:marTop w:val="0"/>
          <w:marBottom w:val="0"/>
          <w:divBdr>
            <w:top w:val="none" w:sz="0" w:space="0" w:color="auto"/>
            <w:left w:val="none" w:sz="0" w:space="0" w:color="auto"/>
            <w:bottom w:val="none" w:sz="0" w:space="0" w:color="auto"/>
            <w:right w:val="none" w:sz="0" w:space="0" w:color="auto"/>
          </w:divBdr>
        </w:div>
        <w:div w:id="1768497675">
          <w:marLeft w:val="446"/>
          <w:marRight w:val="0"/>
          <w:marTop w:val="0"/>
          <w:marBottom w:val="0"/>
          <w:divBdr>
            <w:top w:val="none" w:sz="0" w:space="0" w:color="auto"/>
            <w:left w:val="none" w:sz="0" w:space="0" w:color="auto"/>
            <w:bottom w:val="none" w:sz="0" w:space="0" w:color="auto"/>
            <w:right w:val="none" w:sz="0" w:space="0" w:color="auto"/>
          </w:divBdr>
        </w:div>
        <w:div w:id="2095741933">
          <w:marLeft w:val="446"/>
          <w:marRight w:val="0"/>
          <w:marTop w:val="0"/>
          <w:marBottom w:val="0"/>
          <w:divBdr>
            <w:top w:val="none" w:sz="0" w:space="0" w:color="auto"/>
            <w:left w:val="none" w:sz="0" w:space="0" w:color="auto"/>
            <w:bottom w:val="none" w:sz="0" w:space="0" w:color="auto"/>
            <w:right w:val="none" w:sz="0" w:space="0" w:color="auto"/>
          </w:divBdr>
        </w:div>
      </w:divsChild>
    </w:div>
    <w:div w:id="1542865386">
      <w:bodyDiv w:val="1"/>
      <w:marLeft w:val="0"/>
      <w:marRight w:val="0"/>
      <w:marTop w:val="0"/>
      <w:marBottom w:val="0"/>
      <w:divBdr>
        <w:top w:val="none" w:sz="0" w:space="0" w:color="auto"/>
        <w:left w:val="none" w:sz="0" w:space="0" w:color="auto"/>
        <w:bottom w:val="none" w:sz="0" w:space="0" w:color="auto"/>
        <w:right w:val="none" w:sz="0" w:space="0" w:color="auto"/>
      </w:divBdr>
      <w:divsChild>
        <w:div w:id="193228374">
          <w:marLeft w:val="547"/>
          <w:marRight w:val="0"/>
          <w:marTop w:val="0"/>
          <w:marBottom w:val="0"/>
          <w:divBdr>
            <w:top w:val="none" w:sz="0" w:space="0" w:color="auto"/>
            <w:left w:val="none" w:sz="0" w:space="0" w:color="auto"/>
            <w:bottom w:val="none" w:sz="0" w:space="0" w:color="auto"/>
            <w:right w:val="none" w:sz="0" w:space="0" w:color="auto"/>
          </w:divBdr>
        </w:div>
        <w:div w:id="790780406">
          <w:marLeft w:val="547"/>
          <w:marRight w:val="0"/>
          <w:marTop w:val="0"/>
          <w:marBottom w:val="0"/>
          <w:divBdr>
            <w:top w:val="none" w:sz="0" w:space="0" w:color="auto"/>
            <w:left w:val="none" w:sz="0" w:space="0" w:color="auto"/>
            <w:bottom w:val="none" w:sz="0" w:space="0" w:color="auto"/>
            <w:right w:val="none" w:sz="0" w:space="0" w:color="auto"/>
          </w:divBdr>
        </w:div>
      </w:divsChild>
    </w:div>
    <w:div w:id="1610816340">
      <w:bodyDiv w:val="1"/>
      <w:marLeft w:val="0"/>
      <w:marRight w:val="0"/>
      <w:marTop w:val="0"/>
      <w:marBottom w:val="0"/>
      <w:divBdr>
        <w:top w:val="none" w:sz="0" w:space="0" w:color="auto"/>
        <w:left w:val="none" w:sz="0" w:space="0" w:color="auto"/>
        <w:bottom w:val="none" w:sz="0" w:space="0" w:color="auto"/>
        <w:right w:val="none" w:sz="0" w:space="0" w:color="auto"/>
      </w:divBdr>
    </w:div>
    <w:div w:id="2035230759">
      <w:bodyDiv w:val="1"/>
      <w:marLeft w:val="0"/>
      <w:marRight w:val="0"/>
      <w:marTop w:val="0"/>
      <w:marBottom w:val="0"/>
      <w:divBdr>
        <w:top w:val="none" w:sz="0" w:space="0" w:color="auto"/>
        <w:left w:val="none" w:sz="0" w:space="0" w:color="auto"/>
        <w:bottom w:val="none" w:sz="0" w:space="0" w:color="auto"/>
        <w:right w:val="none" w:sz="0" w:space="0" w:color="auto"/>
      </w:divBdr>
      <w:divsChild>
        <w:div w:id="1873951841">
          <w:marLeft w:val="547"/>
          <w:marRight w:val="0"/>
          <w:marTop w:val="0"/>
          <w:marBottom w:val="0"/>
          <w:divBdr>
            <w:top w:val="none" w:sz="0" w:space="0" w:color="auto"/>
            <w:left w:val="none" w:sz="0" w:space="0" w:color="auto"/>
            <w:bottom w:val="none" w:sz="0" w:space="0" w:color="auto"/>
            <w:right w:val="none" w:sz="0" w:space="0" w:color="auto"/>
          </w:divBdr>
        </w:div>
      </w:divsChild>
    </w:div>
    <w:div w:id="2138256259">
      <w:bodyDiv w:val="1"/>
      <w:marLeft w:val="0"/>
      <w:marRight w:val="0"/>
      <w:marTop w:val="0"/>
      <w:marBottom w:val="0"/>
      <w:divBdr>
        <w:top w:val="none" w:sz="0" w:space="0" w:color="auto"/>
        <w:left w:val="none" w:sz="0" w:space="0" w:color="auto"/>
        <w:bottom w:val="none" w:sz="0" w:space="0" w:color="auto"/>
        <w:right w:val="none" w:sz="0" w:space="0" w:color="auto"/>
      </w:divBdr>
      <w:divsChild>
        <w:div w:id="1134255878">
          <w:marLeft w:val="547"/>
          <w:marRight w:val="0"/>
          <w:marTop w:val="0"/>
          <w:marBottom w:val="0"/>
          <w:divBdr>
            <w:top w:val="none" w:sz="0" w:space="0" w:color="auto"/>
            <w:left w:val="none" w:sz="0" w:space="0" w:color="auto"/>
            <w:bottom w:val="none" w:sz="0" w:space="0" w:color="auto"/>
            <w:right w:val="none" w:sz="0" w:space="0" w:color="auto"/>
          </w:divBdr>
        </w:div>
        <w:div w:id="1635909841">
          <w:marLeft w:val="547"/>
          <w:marRight w:val="0"/>
          <w:marTop w:val="0"/>
          <w:marBottom w:val="0"/>
          <w:divBdr>
            <w:top w:val="none" w:sz="0" w:space="0" w:color="auto"/>
            <w:left w:val="none" w:sz="0" w:space="0" w:color="auto"/>
            <w:bottom w:val="none" w:sz="0" w:space="0" w:color="auto"/>
            <w:right w:val="none" w:sz="0" w:space="0" w:color="auto"/>
          </w:divBdr>
        </w:div>
        <w:div w:id="2038890579">
          <w:marLeft w:val="547"/>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reativecommons.org/licenses/by-nc-sa/4.0/" TargetMode="Externa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mathnic.mathshell.org/contact.html" TargetMode="External"/><Relationship Id="rId11" Type="http://schemas.openxmlformats.org/officeDocument/2006/relationships/hyperlink" Target="http://mathnic.mathshell.org/"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C2E82-0225-0147-AD67-BECE6DFAC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287</Words>
  <Characters>1632</Characters>
  <Application>Microsoft Macintosh Word</Application>
  <DocSecurity>0</DocSecurity>
  <Lines>233</Lines>
  <Paragraphs>45</Paragraphs>
  <ScaleCrop>false</ScaleCrop>
  <HeadingPairs>
    <vt:vector size="2" baseType="variant">
      <vt:variant>
        <vt:lpstr>Title</vt:lpstr>
      </vt:variant>
      <vt:variant>
        <vt:i4>1</vt:i4>
      </vt:variant>
    </vt:vector>
  </HeadingPairs>
  <TitlesOfParts>
    <vt:vector size="1" baseType="lpstr">
      <vt:lpstr>Teaching Mathematics for Robust Understanding - Handouts</vt:lpstr>
    </vt:vector>
  </TitlesOfParts>
  <Manager/>
  <Company/>
  <LinksUpToDate>false</LinksUpToDate>
  <CharactersWithSpaces>1874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Mathematics for Robust Understanding - Handouts</dc:title>
  <dc:subject/>
  <dc:creator>The MathNIC Team</dc:creator>
  <cp:keywords/>
  <dc:description/>
  <cp:lastModifiedBy>Daniel Pead</cp:lastModifiedBy>
  <cp:revision>10</cp:revision>
  <cp:lastPrinted>2017-03-21T16:32:00Z</cp:lastPrinted>
  <dcterms:created xsi:type="dcterms:W3CDTF">2016-10-11T13:32:00Z</dcterms:created>
  <dcterms:modified xsi:type="dcterms:W3CDTF">2017-03-30T16:08:00Z</dcterms:modified>
  <cp:category/>
</cp:coreProperties>
</file>