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5333A" w14:textId="77777777" w:rsidR="00B32CD4" w:rsidRPr="00C06C01" w:rsidRDefault="00B32CD4" w:rsidP="0084005A">
      <w:pPr>
        <w:pStyle w:val="Heading1"/>
        <w:rPr>
          <w:szCs w:val="36"/>
        </w:rPr>
      </w:pPr>
      <w:bookmarkStart w:id="0" w:name="_Toc185328001"/>
      <w:bookmarkStart w:id="1" w:name="_GoBack"/>
    </w:p>
    <w:p w14:paraId="58BAE6F9" w14:textId="77777777" w:rsidR="002934E8" w:rsidRPr="009E64E1" w:rsidRDefault="009E64E1" w:rsidP="0084005A">
      <w:pPr>
        <w:pStyle w:val="Heading1"/>
      </w:pPr>
      <w:r w:rsidRPr="009E64E1">
        <w:t>Observing Mathematics Lessons</w:t>
      </w:r>
    </w:p>
    <w:bookmarkEnd w:id="1"/>
    <w:p w14:paraId="153BD36C" w14:textId="77777777" w:rsidR="002934E8" w:rsidRPr="009E64E1" w:rsidRDefault="009E64E1" w:rsidP="009E64E1">
      <w:pPr>
        <w:pStyle w:val="Heading1"/>
        <w:rPr>
          <w:rFonts w:eastAsia="MS PGothic"/>
          <w:b w:val="0"/>
        </w:rPr>
      </w:pPr>
      <w:r>
        <w:rPr>
          <w:rFonts w:eastAsia="MS PGothic"/>
          <w:b w:val="0"/>
        </w:rPr>
        <w:t>What should we focus on?</w:t>
      </w:r>
      <w:r w:rsidR="002934E8" w:rsidRPr="009E64E1">
        <w:rPr>
          <w:rFonts w:eastAsia="MS PGothic"/>
          <w:b w:val="0"/>
        </w:rPr>
        <w:t xml:space="preserve"> </w:t>
      </w:r>
    </w:p>
    <w:bookmarkEnd w:id="0"/>
    <w:p w14:paraId="332A9E77" w14:textId="77777777" w:rsidR="0084005A" w:rsidRPr="0084005A" w:rsidRDefault="0084005A" w:rsidP="0084005A">
      <w:pPr>
        <w:pStyle w:val="H2HandoutsForTeachers"/>
      </w:pPr>
    </w:p>
    <w:p w14:paraId="050E18F8" w14:textId="77777777" w:rsidR="001E3E4B" w:rsidRDefault="001E3E4B" w:rsidP="001E3E4B">
      <w:pPr>
        <w:pStyle w:val="Heading3"/>
      </w:pPr>
    </w:p>
    <w:p w14:paraId="08E09E7D" w14:textId="77777777" w:rsidR="00F90759" w:rsidRPr="002404E6" w:rsidRDefault="00F90759" w:rsidP="00F90759">
      <w:pPr>
        <w:pStyle w:val="FALH3"/>
        <w:jc w:val="center"/>
        <w:rPr>
          <w:sz w:val="40"/>
          <w:szCs w:val="40"/>
        </w:rPr>
      </w:pPr>
      <w:r>
        <w:rPr>
          <w:sz w:val="40"/>
          <w:szCs w:val="40"/>
        </w:rPr>
        <w:t>Handouts</w:t>
      </w:r>
    </w:p>
    <w:p w14:paraId="2C2CE453" w14:textId="77777777" w:rsidR="0084005A" w:rsidRPr="0084005A" w:rsidRDefault="0084005A" w:rsidP="00F90759">
      <w:pPr>
        <w:jc w:val="center"/>
      </w:pPr>
    </w:p>
    <w:p w14:paraId="513FFF7F" w14:textId="77777777" w:rsidR="001E3E4B" w:rsidRDefault="001E3E4B" w:rsidP="005B7641">
      <w:pPr>
        <w:pStyle w:val="Heading3"/>
        <w:tabs>
          <w:tab w:val="left" w:pos="5504"/>
        </w:tabs>
      </w:pPr>
    </w:p>
    <w:p w14:paraId="1F397F95" w14:textId="77777777" w:rsidR="001E3E4B" w:rsidRDefault="001E3E4B" w:rsidP="001E3E4B">
      <w:pPr>
        <w:pStyle w:val="Heading3"/>
      </w:pPr>
      <w:r>
        <w:t>Contents</w:t>
      </w:r>
    </w:p>
    <w:p w14:paraId="7BE045CD" w14:textId="77777777" w:rsidR="001E3E4B" w:rsidRPr="00A13434" w:rsidRDefault="001E3E4B" w:rsidP="001E3E4B"/>
    <w:bookmarkStart w:id="2" w:name="_Toc53200875"/>
    <w:bookmarkStart w:id="3" w:name="_Toc51831249"/>
    <w:bookmarkStart w:id="4" w:name="_Toc52960501"/>
    <w:bookmarkStart w:id="5" w:name="_Toc53200879"/>
    <w:p w14:paraId="665BD78C" w14:textId="77777777" w:rsidR="00D8467E" w:rsidRDefault="00B32CD4">
      <w:pPr>
        <w:pStyle w:val="TOC2"/>
        <w:rPr>
          <w:rFonts w:asciiTheme="minorHAnsi" w:eastAsiaTheme="minorEastAsia" w:hAnsiTheme="minorHAnsi" w:cstheme="minorBidi"/>
          <w:noProof/>
          <w:sz w:val="24"/>
          <w:szCs w:val="24"/>
          <w:lang w:eastAsia="ja-JP"/>
        </w:rPr>
      </w:pPr>
      <w:r>
        <w:fldChar w:fldCharType="begin"/>
      </w:r>
      <w:r>
        <w:instrText xml:space="preserve"> TOC \o "2-2" </w:instrText>
      </w:r>
      <w:r>
        <w:fldChar w:fldCharType="separate"/>
      </w:r>
      <w:r w:rsidR="00D8467E">
        <w:rPr>
          <w:noProof/>
        </w:rPr>
        <w:t>Handout 1: Observing Classroom Activity</w:t>
      </w:r>
      <w:r w:rsidR="00D8467E">
        <w:rPr>
          <w:noProof/>
        </w:rPr>
        <w:tab/>
      </w:r>
      <w:r w:rsidR="00D8467E">
        <w:rPr>
          <w:noProof/>
        </w:rPr>
        <w:fldChar w:fldCharType="begin"/>
      </w:r>
      <w:r w:rsidR="00D8467E">
        <w:rPr>
          <w:noProof/>
        </w:rPr>
        <w:instrText xml:space="preserve"> PAGEREF _Toc328732407 \h </w:instrText>
      </w:r>
      <w:r w:rsidR="00D8467E">
        <w:rPr>
          <w:noProof/>
        </w:rPr>
      </w:r>
      <w:r w:rsidR="00D8467E">
        <w:rPr>
          <w:noProof/>
        </w:rPr>
        <w:fldChar w:fldCharType="separate"/>
      </w:r>
      <w:r w:rsidR="00D8467E">
        <w:rPr>
          <w:noProof/>
        </w:rPr>
        <w:t>2</w:t>
      </w:r>
      <w:r w:rsidR="00D8467E">
        <w:rPr>
          <w:noProof/>
        </w:rPr>
        <w:fldChar w:fldCharType="end"/>
      </w:r>
    </w:p>
    <w:p w14:paraId="6C69068D" w14:textId="77777777" w:rsidR="00D8467E" w:rsidRDefault="00D8467E">
      <w:pPr>
        <w:pStyle w:val="TOC2"/>
        <w:rPr>
          <w:rFonts w:asciiTheme="minorHAnsi" w:eastAsiaTheme="minorEastAsia" w:hAnsiTheme="minorHAnsi" w:cstheme="minorBidi"/>
          <w:noProof/>
          <w:sz w:val="24"/>
          <w:szCs w:val="24"/>
          <w:lang w:eastAsia="ja-JP"/>
        </w:rPr>
      </w:pPr>
      <w:r>
        <w:rPr>
          <w:noProof/>
        </w:rPr>
        <w:t>Handout 2: Five Dimensions of Mathematically Powerful Classrooms</w:t>
      </w:r>
      <w:r>
        <w:rPr>
          <w:noProof/>
        </w:rPr>
        <w:tab/>
      </w:r>
      <w:r>
        <w:rPr>
          <w:noProof/>
        </w:rPr>
        <w:fldChar w:fldCharType="begin"/>
      </w:r>
      <w:r>
        <w:rPr>
          <w:noProof/>
        </w:rPr>
        <w:instrText xml:space="preserve"> PAGEREF _Toc328732408 \h </w:instrText>
      </w:r>
      <w:r>
        <w:rPr>
          <w:noProof/>
        </w:rPr>
      </w:r>
      <w:r>
        <w:rPr>
          <w:noProof/>
        </w:rPr>
        <w:fldChar w:fldCharType="separate"/>
      </w:r>
      <w:r>
        <w:rPr>
          <w:noProof/>
        </w:rPr>
        <w:t>3</w:t>
      </w:r>
      <w:r>
        <w:rPr>
          <w:noProof/>
        </w:rPr>
        <w:fldChar w:fldCharType="end"/>
      </w:r>
    </w:p>
    <w:p w14:paraId="142D3042" w14:textId="77777777" w:rsidR="00D8467E" w:rsidRDefault="00D8467E">
      <w:pPr>
        <w:pStyle w:val="TOC2"/>
        <w:rPr>
          <w:rFonts w:asciiTheme="minorHAnsi" w:eastAsiaTheme="minorEastAsia" w:hAnsiTheme="minorHAnsi" w:cstheme="minorBidi"/>
          <w:noProof/>
          <w:sz w:val="24"/>
          <w:szCs w:val="24"/>
          <w:lang w:eastAsia="ja-JP"/>
        </w:rPr>
      </w:pPr>
      <w:r>
        <w:rPr>
          <w:noProof/>
        </w:rPr>
        <w:t>Handout 3: Two Tasks</w:t>
      </w:r>
      <w:r>
        <w:rPr>
          <w:noProof/>
        </w:rPr>
        <w:tab/>
      </w:r>
      <w:r>
        <w:rPr>
          <w:noProof/>
        </w:rPr>
        <w:fldChar w:fldCharType="begin"/>
      </w:r>
      <w:r>
        <w:rPr>
          <w:noProof/>
        </w:rPr>
        <w:instrText xml:space="preserve"> PAGEREF _Toc328732409 \h </w:instrText>
      </w:r>
      <w:r>
        <w:rPr>
          <w:noProof/>
        </w:rPr>
      </w:r>
      <w:r>
        <w:rPr>
          <w:noProof/>
        </w:rPr>
        <w:fldChar w:fldCharType="separate"/>
      </w:r>
      <w:r>
        <w:rPr>
          <w:noProof/>
        </w:rPr>
        <w:t>4</w:t>
      </w:r>
      <w:r>
        <w:rPr>
          <w:noProof/>
        </w:rPr>
        <w:fldChar w:fldCharType="end"/>
      </w:r>
    </w:p>
    <w:p w14:paraId="24A11025" w14:textId="77777777" w:rsidR="00D8467E" w:rsidRDefault="00D8467E">
      <w:pPr>
        <w:pStyle w:val="TOC2"/>
        <w:rPr>
          <w:rFonts w:asciiTheme="minorHAnsi" w:eastAsiaTheme="minorEastAsia" w:hAnsiTheme="minorHAnsi" w:cstheme="minorBidi"/>
          <w:noProof/>
          <w:sz w:val="24"/>
          <w:szCs w:val="24"/>
          <w:lang w:eastAsia="ja-JP"/>
        </w:rPr>
      </w:pPr>
      <w:r>
        <w:rPr>
          <w:noProof/>
        </w:rPr>
        <w:t>Handout 4: Looking at Tasks</w:t>
      </w:r>
      <w:r>
        <w:rPr>
          <w:noProof/>
        </w:rPr>
        <w:tab/>
      </w:r>
      <w:r>
        <w:rPr>
          <w:noProof/>
        </w:rPr>
        <w:fldChar w:fldCharType="begin"/>
      </w:r>
      <w:r>
        <w:rPr>
          <w:noProof/>
        </w:rPr>
        <w:instrText xml:space="preserve"> PAGEREF _Toc328732410 \h </w:instrText>
      </w:r>
      <w:r>
        <w:rPr>
          <w:noProof/>
        </w:rPr>
      </w:r>
      <w:r>
        <w:rPr>
          <w:noProof/>
        </w:rPr>
        <w:fldChar w:fldCharType="separate"/>
      </w:r>
      <w:r>
        <w:rPr>
          <w:noProof/>
        </w:rPr>
        <w:t>6</w:t>
      </w:r>
      <w:r>
        <w:rPr>
          <w:noProof/>
        </w:rPr>
        <w:fldChar w:fldCharType="end"/>
      </w:r>
    </w:p>
    <w:p w14:paraId="51F52FCF" w14:textId="77777777" w:rsidR="00D8467E" w:rsidRDefault="00D8467E">
      <w:pPr>
        <w:pStyle w:val="TOC2"/>
        <w:rPr>
          <w:rFonts w:asciiTheme="minorHAnsi" w:eastAsiaTheme="minorEastAsia" w:hAnsiTheme="minorHAnsi" w:cstheme="minorBidi"/>
          <w:noProof/>
          <w:sz w:val="24"/>
          <w:szCs w:val="24"/>
          <w:lang w:eastAsia="ja-JP"/>
        </w:rPr>
      </w:pPr>
      <w:r>
        <w:rPr>
          <w:noProof/>
        </w:rPr>
        <w:t>Handout 5: Looking at Lessons</w:t>
      </w:r>
      <w:r>
        <w:rPr>
          <w:noProof/>
        </w:rPr>
        <w:tab/>
      </w:r>
      <w:r>
        <w:rPr>
          <w:noProof/>
        </w:rPr>
        <w:fldChar w:fldCharType="begin"/>
      </w:r>
      <w:r>
        <w:rPr>
          <w:noProof/>
        </w:rPr>
        <w:instrText xml:space="preserve"> PAGEREF _Toc328732411 \h </w:instrText>
      </w:r>
      <w:r>
        <w:rPr>
          <w:noProof/>
        </w:rPr>
      </w:r>
      <w:r>
        <w:rPr>
          <w:noProof/>
        </w:rPr>
        <w:fldChar w:fldCharType="separate"/>
      </w:r>
      <w:r>
        <w:rPr>
          <w:noProof/>
        </w:rPr>
        <w:t>7</w:t>
      </w:r>
      <w:r>
        <w:rPr>
          <w:noProof/>
        </w:rPr>
        <w:fldChar w:fldCharType="end"/>
      </w:r>
    </w:p>
    <w:p w14:paraId="46380645" w14:textId="77777777" w:rsidR="00D8467E" w:rsidRDefault="00D8467E">
      <w:pPr>
        <w:pStyle w:val="TOC2"/>
        <w:rPr>
          <w:rFonts w:asciiTheme="minorHAnsi" w:eastAsiaTheme="minorEastAsia" w:hAnsiTheme="minorHAnsi" w:cstheme="minorBidi"/>
          <w:noProof/>
          <w:sz w:val="24"/>
          <w:szCs w:val="24"/>
          <w:lang w:eastAsia="ja-JP"/>
        </w:rPr>
      </w:pPr>
      <w:r>
        <w:rPr>
          <w:noProof/>
        </w:rPr>
        <w:t>Handout 6: The Five Dimensions in More Detail</w:t>
      </w:r>
      <w:r>
        <w:rPr>
          <w:noProof/>
        </w:rPr>
        <w:tab/>
      </w:r>
      <w:r>
        <w:rPr>
          <w:noProof/>
        </w:rPr>
        <w:fldChar w:fldCharType="begin"/>
      </w:r>
      <w:r>
        <w:rPr>
          <w:noProof/>
        </w:rPr>
        <w:instrText xml:space="preserve"> PAGEREF _Toc328732412 \h </w:instrText>
      </w:r>
      <w:r>
        <w:rPr>
          <w:noProof/>
        </w:rPr>
      </w:r>
      <w:r>
        <w:rPr>
          <w:noProof/>
        </w:rPr>
        <w:fldChar w:fldCharType="separate"/>
      </w:r>
      <w:r>
        <w:rPr>
          <w:noProof/>
        </w:rPr>
        <w:t>9</w:t>
      </w:r>
      <w:r>
        <w:rPr>
          <w:noProof/>
        </w:rPr>
        <w:fldChar w:fldCharType="end"/>
      </w:r>
    </w:p>
    <w:p w14:paraId="76E340DF" w14:textId="77777777" w:rsidR="00BB77F0" w:rsidRDefault="00B32CD4" w:rsidP="000F366C">
      <w:pPr>
        <w:pStyle w:val="Heading4"/>
        <w:tabs>
          <w:tab w:val="left" w:pos="709"/>
        </w:tabs>
        <w:jc w:val="left"/>
      </w:pPr>
      <w:r>
        <w:rPr>
          <w:rFonts w:ascii="Calibri" w:eastAsia="Times" w:hAnsi="Calibri"/>
          <w:sz w:val="22"/>
        </w:rPr>
        <w:fldChar w:fldCharType="end"/>
      </w:r>
    </w:p>
    <w:p w14:paraId="073CAAC5" w14:textId="77777777" w:rsidR="00BB77F0" w:rsidRPr="00BB77F0" w:rsidRDefault="00BB77F0" w:rsidP="00BB77F0"/>
    <w:p w14:paraId="3D6FEF81" w14:textId="77777777" w:rsidR="00BB77F0" w:rsidRPr="00BB77F0" w:rsidRDefault="00BB77F0" w:rsidP="00BB77F0"/>
    <w:p w14:paraId="1C026B4F" w14:textId="77777777" w:rsidR="0021248F" w:rsidRDefault="0021248F" w:rsidP="0021248F"/>
    <w:p w14:paraId="23DB75C4" w14:textId="77777777" w:rsidR="0021248F" w:rsidRPr="00D46D80" w:rsidRDefault="0021248F" w:rsidP="0021248F"/>
    <w:p w14:paraId="35419F4B" w14:textId="77777777" w:rsidR="0021248F" w:rsidRPr="00910638" w:rsidRDefault="0021248F" w:rsidP="0021248F">
      <w:pPr>
        <w:pStyle w:val="Heading3"/>
      </w:pPr>
      <w:r w:rsidRPr="00910638">
        <w:t>Copying</w:t>
      </w:r>
    </w:p>
    <w:p w14:paraId="3188D7D7" w14:textId="77777777" w:rsidR="0021248F" w:rsidRPr="00910638" w:rsidRDefault="0021248F" w:rsidP="0021248F">
      <w:pPr>
        <w:rPr>
          <w:i/>
          <w:sz w:val="16"/>
          <w:szCs w:val="16"/>
        </w:rPr>
      </w:pPr>
      <w:r w:rsidRPr="00910638">
        <w:rPr>
          <w:i/>
          <w:sz w:val="16"/>
          <w:szCs w:val="16"/>
        </w:rPr>
        <w:t xml:space="preserve">Except where noted/credited otherwise, these materials are Copyright © 2015-2017 Mathematics Assessment Resource Service, University of Nottingham. They are published under the </w:t>
      </w:r>
      <w:hyperlink r:id="rId8" w:history="1">
        <w:r w:rsidRPr="00910638">
          <w:rPr>
            <w:rStyle w:val="Hyperlink"/>
            <w:i/>
            <w:sz w:val="16"/>
            <w:szCs w:val="16"/>
          </w:rPr>
          <w:t>Creative Commons Attribution-</w:t>
        </w:r>
        <w:proofErr w:type="spellStart"/>
        <w:r w:rsidRPr="00910638">
          <w:rPr>
            <w:rStyle w:val="Hyperlink"/>
            <w:i/>
            <w:sz w:val="16"/>
            <w:szCs w:val="16"/>
          </w:rPr>
          <w:t>NonCommercial</w:t>
        </w:r>
        <w:proofErr w:type="spellEnd"/>
        <w:r w:rsidRPr="00910638">
          <w:rPr>
            <w:rStyle w:val="Hyperlink"/>
            <w:i/>
            <w:sz w:val="16"/>
            <w:szCs w:val="16"/>
          </w:rPr>
          <w:t>-</w:t>
        </w:r>
        <w:proofErr w:type="spellStart"/>
        <w:r w:rsidRPr="00910638">
          <w:rPr>
            <w:rStyle w:val="Hyperlink"/>
            <w:i/>
            <w:sz w:val="16"/>
            <w:szCs w:val="16"/>
          </w:rPr>
          <w:t>ShareAlike</w:t>
        </w:r>
        <w:proofErr w:type="spellEnd"/>
        <w:r w:rsidRPr="00910638">
          <w:rPr>
            <w:rStyle w:val="Hyperlink"/>
            <w:i/>
            <w:sz w:val="16"/>
            <w:szCs w:val="16"/>
          </w:rPr>
          <w:t xml:space="preserve"> 4.0 International</w:t>
        </w:r>
      </w:hyperlink>
      <w:r w:rsidRPr="00910638">
        <w:rPr>
          <w:i/>
          <w:sz w:val="16"/>
          <w:szCs w:val="16"/>
        </w:rPr>
        <w:t xml:space="preserve"> license, so they may be copied and adapted for non-commercial use under certain conditions and with appropriate attribution. Please see the license for details, or contact us via </w:t>
      </w:r>
      <w:hyperlink r:id="rId9" w:history="1">
        <w:r w:rsidRPr="00910638">
          <w:rPr>
            <w:rStyle w:val="Hyperlink"/>
            <w:i/>
            <w:sz w:val="16"/>
            <w:szCs w:val="16"/>
          </w:rPr>
          <w:t>http://mathnic.mathshell.org/contact.html</w:t>
        </w:r>
      </w:hyperlink>
      <w:r w:rsidRPr="00910638">
        <w:rPr>
          <w:i/>
          <w:sz w:val="16"/>
          <w:szCs w:val="16"/>
        </w:rPr>
        <w:t xml:space="preserve"> if in doubt. </w:t>
      </w:r>
    </w:p>
    <w:p w14:paraId="69CD138B" w14:textId="77777777" w:rsidR="0021248F" w:rsidRDefault="0021248F" w:rsidP="0021248F">
      <w:pPr>
        <w:rPr>
          <w:i/>
          <w:sz w:val="16"/>
          <w:szCs w:val="16"/>
        </w:rPr>
      </w:pPr>
    </w:p>
    <w:p w14:paraId="48E02101" w14:textId="0E33EBEC" w:rsidR="001E3E4B" w:rsidRPr="0021248F" w:rsidRDefault="0021248F" w:rsidP="0021248F">
      <w:pPr>
        <w:rPr>
          <w:i/>
          <w:sz w:val="16"/>
          <w:szCs w:val="16"/>
        </w:rPr>
      </w:pPr>
      <w:r w:rsidRPr="00910638">
        <w:rPr>
          <w:i/>
          <w:sz w:val="16"/>
          <w:szCs w:val="16"/>
        </w:rPr>
        <w:t xml:space="preserve">All </w:t>
      </w:r>
      <w:proofErr w:type="spellStart"/>
      <w:r w:rsidRPr="00910638">
        <w:rPr>
          <w:i/>
          <w:sz w:val="16"/>
          <w:szCs w:val="16"/>
        </w:rPr>
        <w:t>MathNIC</w:t>
      </w:r>
      <w:proofErr w:type="spellEnd"/>
      <w:r w:rsidRPr="00910638">
        <w:rPr>
          <w:i/>
          <w:sz w:val="16"/>
          <w:szCs w:val="16"/>
        </w:rPr>
        <w:t xml:space="preserve"> materials can be freely downloaded from our website </w:t>
      </w:r>
      <w:hyperlink r:id="rId10" w:history="1">
        <w:r w:rsidRPr="00910638">
          <w:rPr>
            <w:rStyle w:val="Hyperlink"/>
            <w:i/>
            <w:sz w:val="16"/>
            <w:szCs w:val="16"/>
          </w:rPr>
          <w:t>http://mathnic.mathshell.org/</w:t>
        </w:r>
      </w:hyperlink>
    </w:p>
    <w:p w14:paraId="595EF269" w14:textId="77777777" w:rsidR="00C938B6" w:rsidRDefault="00C938B6" w:rsidP="00BB77F0">
      <w:pPr>
        <w:tabs>
          <w:tab w:val="left" w:pos="3257"/>
        </w:tabs>
      </w:pPr>
    </w:p>
    <w:p w14:paraId="2A869830" w14:textId="77777777" w:rsidR="00C938B6" w:rsidRDefault="00C938B6" w:rsidP="00BB77F0">
      <w:pPr>
        <w:tabs>
          <w:tab w:val="left" w:pos="3257"/>
        </w:tabs>
      </w:pPr>
    </w:p>
    <w:p w14:paraId="08892E73" w14:textId="77777777" w:rsidR="00C938B6" w:rsidRDefault="00C938B6" w:rsidP="00BB77F0">
      <w:pPr>
        <w:tabs>
          <w:tab w:val="left" w:pos="3257"/>
        </w:tabs>
      </w:pPr>
    </w:p>
    <w:p w14:paraId="11C7B06C" w14:textId="77777777" w:rsidR="00C938B6" w:rsidRDefault="00C938B6" w:rsidP="00BB77F0">
      <w:pPr>
        <w:tabs>
          <w:tab w:val="left" w:pos="3257"/>
        </w:tabs>
      </w:pPr>
    </w:p>
    <w:p w14:paraId="34C7CD04" w14:textId="77777777" w:rsidR="00C938B6" w:rsidRDefault="00C938B6" w:rsidP="00BB77F0">
      <w:pPr>
        <w:tabs>
          <w:tab w:val="left" w:pos="3257"/>
        </w:tabs>
      </w:pPr>
    </w:p>
    <w:p w14:paraId="7010EB9D" w14:textId="77777777" w:rsidR="00C938B6" w:rsidRDefault="00C938B6" w:rsidP="00BB77F0">
      <w:pPr>
        <w:tabs>
          <w:tab w:val="left" w:pos="3257"/>
        </w:tabs>
      </w:pPr>
    </w:p>
    <w:p w14:paraId="542BEC15" w14:textId="77777777" w:rsidR="00C938B6" w:rsidRDefault="00C938B6" w:rsidP="00BB77F0">
      <w:pPr>
        <w:tabs>
          <w:tab w:val="left" w:pos="3257"/>
        </w:tabs>
      </w:pPr>
    </w:p>
    <w:p w14:paraId="340CB9D2" w14:textId="77777777" w:rsidR="00C938B6" w:rsidRDefault="00C938B6" w:rsidP="00BB77F0">
      <w:pPr>
        <w:tabs>
          <w:tab w:val="left" w:pos="3257"/>
        </w:tabs>
      </w:pPr>
    </w:p>
    <w:p w14:paraId="67417F1C" w14:textId="77777777" w:rsidR="00C938B6" w:rsidRDefault="00C938B6" w:rsidP="00BB77F0">
      <w:pPr>
        <w:tabs>
          <w:tab w:val="left" w:pos="3257"/>
        </w:tabs>
      </w:pPr>
    </w:p>
    <w:p w14:paraId="56B63C7F" w14:textId="77777777" w:rsidR="00C938B6" w:rsidRDefault="00C938B6" w:rsidP="00BB77F0">
      <w:pPr>
        <w:tabs>
          <w:tab w:val="left" w:pos="3257"/>
        </w:tabs>
      </w:pPr>
    </w:p>
    <w:p w14:paraId="283BC07C" w14:textId="77777777" w:rsidR="00C938B6" w:rsidRDefault="00C938B6" w:rsidP="00BB77F0">
      <w:pPr>
        <w:tabs>
          <w:tab w:val="left" w:pos="3257"/>
        </w:tabs>
      </w:pPr>
    </w:p>
    <w:p w14:paraId="1754218D" w14:textId="77777777" w:rsidR="00C938B6" w:rsidRDefault="00C938B6" w:rsidP="00BB77F0">
      <w:pPr>
        <w:tabs>
          <w:tab w:val="left" w:pos="3257"/>
        </w:tabs>
      </w:pPr>
    </w:p>
    <w:p w14:paraId="1197E329" w14:textId="77777777" w:rsidR="00C938B6" w:rsidRDefault="00C938B6" w:rsidP="00BB77F0">
      <w:pPr>
        <w:tabs>
          <w:tab w:val="left" w:pos="3257"/>
        </w:tabs>
      </w:pPr>
    </w:p>
    <w:p w14:paraId="0AF25392" w14:textId="77777777" w:rsidR="00C938B6" w:rsidRDefault="00C938B6" w:rsidP="00BB77F0">
      <w:pPr>
        <w:tabs>
          <w:tab w:val="left" w:pos="3257"/>
        </w:tabs>
      </w:pPr>
    </w:p>
    <w:p w14:paraId="0D7CB9F2" w14:textId="62705DCF" w:rsidR="00D75C82" w:rsidRPr="00C7795E" w:rsidRDefault="00D75C82" w:rsidP="00D75C82">
      <w:pPr>
        <w:pStyle w:val="Heading2"/>
      </w:pPr>
      <w:bookmarkStart w:id="6" w:name="_Toc328732407"/>
      <w:r>
        <w:lastRenderedPageBreak/>
        <w:t xml:space="preserve">Handout 1: </w:t>
      </w:r>
      <w:r w:rsidR="00AB38E1">
        <w:t xml:space="preserve">Observing </w:t>
      </w:r>
      <w:r w:rsidR="00284F56">
        <w:t>Classroom A</w:t>
      </w:r>
      <w:r w:rsidR="00E574C4">
        <w:t>ctivity</w:t>
      </w:r>
      <w:bookmarkEnd w:id="6"/>
    </w:p>
    <w:p w14:paraId="04F62B58" w14:textId="77777777" w:rsidR="00D75C82" w:rsidRDefault="00D75C82" w:rsidP="00D75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F1223" w14:paraId="04A570ED" w14:textId="77777777" w:rsidTr="009E64E1">
        <w:trPr>
          <w:trHeight w:val="3966"/>
        </w:trPr>
        <w:tc>
          <w:tcPr>
            <w:tcW w:w="10031" w:type="dxa"/>
            <w:shd w:val="clear" w:color="auto" w:fill="auto"/>
          </w:tcPr>
          <w:p w14:paraId="72E98BCF" w14:textId="2C2DE831" w:rsidR="00AF1223" w:rsidRDefault="009E64E1" w:rsidP="00E574C4">
            <w:pPr>
              <w:rPr>
                <w:b/>
              </w:rPr>
            </w:pPr>
            <w:r>
              <w:rPr>
                <w:b/>
              </w:rPr>
              <w:t xml:space="preserve">Why do we observe math </w:t>
            </w:r>
            <w:r w:rsidR="00E574C4">
              <w:rPr>
                <w:b/>
              </w:rPr>
              <w:t>lessons</w:t>
            </w:r>
            <w:r>
              <w:rPr>
                <w:b/>
              </w:rPr>
              <w:t>?</w:t>
            </w:r>
          </w:p>
        </w:tc>
      </w:tr>
      <w:tr w:rsidR="00AF1223" w14:paraId="7AE1E10A" w14:textId="77777777" w:rsidTr="009E64E1">
        <w:trPr>
          <w:trHeight w:val="3966"/>
        </w:trPr>
        <w:tc>
          <w:tcPr>
            <w:tcW w:w="10031" w:type="dxa"/>
            <w:shd w:val="clear" w:color="auto" w:fill="auto"/>
          </w:tcPr>
          <w:p w14:paraId="59E9D6CA" w14:textId="77777777" w:rsidR="00AF1223" w:rsidRDefault="009E64E1" w:rsidP="00E771DA">
            <w:pPr>
              <w:rPr>
                <w:b/>
              </w:rPr>
            </w:pPr>
            <w:r>
              <w:rPr>
                <w:b/>
              </w:rPr>
              <w:t>What do we focus on when we observe them?</w:t>
            </w:r>
          </w:p>
        </w:tc>
      </w:tr>
      <w:tr w:rsidR="00AF1223" w14:paraId="340C6C21" w14:textId="77777777" w:rsidTr="009E64E1">
        <w:trPr>
          <w:trHeight w:val="3966"/>
        </w:trPr>
        <w:tc>
          <w:tcPr>
            <w:tcW w:w="10031" w:type="dxa"/>
            <w:shd w:val="clear" w:color="auto" w:fill="auto"/>
          </w:tcPr>
          <w:p w14:paraId="46833EC8" w14:textId="6A6CBA83" w:rsidR="00AF1223" w:rsidRDefault="009E64E1" w:rsidP="00E771DA">
            <w:pPr>
              <w:rPr>
                <w:b/>
              </w:rPr>
            </w:pPr>
            <w:r>
              <w:rPr>
                <w:b/>
              </w:rPr>
              <w:t>How can we use our observations more constructively?</w:t>
            </w:r>
          </w:p>
        </w:tc>
      </w:tr>
    </w:tbl>
    <w:p w14:paraId="5B9CEFEC" w14:textId="77777777" w:rsidR="009E64E1" w:rsidRDefault="004A4BDC" w:rsidP="00C7795E">
      <w:pPr>
        <w:pStyle w:val="Heading2"/>
      </w:pPr>
      <w:bookmarkStart w:id="7" w:name="_Toc328732408"/>
      <w:r>
        <w:lastRenderedPageBreak/>
        <w:t xml:space="preserve">Handout </w:t>
      </w:r>
      <w:r w:rsidR="004A56FF">
        <w:t>2</w:t>
      </w:r>
      <w:r>
        <w:t xml:space="preserve">: </w:t>
      </w:r>
      <w:r w:rsidR="00C34651">
        <w:t>Five</w:t>
      </w:r>
      <w:r w:rsidR="009E64E1">
        <w:t xml:space="preserve"> Dimensions of Mathematically Powerful Classrooms</w:t>
      </w:r>
      <w:bookmarkEnd w:id="7"/>
    </w:p>
    <w:p w14:paraId="2EAD2AF2" w14:textId="77777777" w:rsidR="009E64E1" w:rsidRPr="009E64E1" w:rsidRDefault="009C5B25" w:rsidP="009E64E1">
      <w:r>
        <w:rPr>
          <w:noProof/>
        </w:rPr>
        <w:drawing>
          <wp:inline distT="0" distB="0" distL="0" distR="0" wp14:anchorId="7A049A9D" wp14:editId="1DAC6EAD">
            <wp:extent cx="6535420" cy="447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8417" t="14293" r="8417" b="4764"/>
                    <a:stretch>
                      <a:fillRect/>
                    </a:stretch>
                  </pic:blipFill>
                  <pic:spPr bwMode="auto">
                    <a:xfrm>
                      <a:off x="0" y="0"/>
                      <a:ext cx="6535420" cy="4473575"/>
                    </a:xfrm>
                    <a:prstGeom prst="rect">
                      <a:avLst/>
                    </a:prstGeom>
                    <a:noFill/>
                    <a:ln>
                      <a:noFill/>
                    </a:ln>
                  </pic:spPr>
                </pic:pic>
              </a:graphicData>
            </a:graphic>
          </wp:inline>
        </w:drawing>
      </w:r>
    </w:p>
    <w:p w14:paraId="44554335" w14:textId="22763ABF" w:rsidR="001E3E4B" w:rsidRPr="00C7795E" w:rsidRDefault="00284F56" w:rsidP="00C7795E">
      <w:pPr>
        <w:pStyle w:val="Heading2"/>
      </w:pPr>
      <w:bookmarkStart w:id="8" w:name="_Toc328732409"/>
      <w:r>
        <w:lastRenderedPageBreak/>
        <w:t>Handout 3:</w:t>
      </w:r>
      <w:r w:rsidR="00C34651">
        <w:t xml:space="preserve"> </w:t>
      </w:r>
      <w:r>
        <w:t>Two T</w:t>
      </w:r>
      <w:r w:rsidR="005267B2">
        <w:t>asks</w:t>
      </w:r>
      <w:bookmarkEnd w:id="8"/>
    </w:p>
    <w:p w14:paraId="16001210" w14:textId="514241C6" w:rsidR="00C34651" w:rsidRPr="00776B58" w:rsidRDefault="005A333B" w:rsidP="00F04264">
      <w:pPr>
        <w:numPr>
          <w:ilvl w:val="0"/>
          <w:numId w:val="5"/>
        </w:numPr>
        <w:rPr>
          <w:lang w:val="en-GB"/>
        </w:rPr>
      </w:pPr>
      <w:r>
        <w:t>Attempt both tasks: ‘A Geometry Problem’ and ‘The Border P</w:t>
      </w:r>
      <w:r w:rsidR="00C34651">
        <w:t>roblem</w:t>
      </w:r>
      <w:r>
        <w:t>’</w:t>
      </w:r>
      <w:r w:rsidR="00C34651">
        <w:t>.</w:t>
      </w:r>
    </w:p>
    <w:p w14:paraId="1BC1A012" w14:textId="77777777" w:rsidR="00C34651" w:rsidRPr="008D161E" w:rsidRDefault="00C34651" w:rsidP="00F04264">
      <w:pPr>
        <w:numPr>
          <w:ilvl w:val="0"/>
          <w:numId w:val="5"/>
        </w:numPr>
        <w:rPr>
          <w:lang w:val="en-GB"/>
        </w:rPr>
      </w:pPr>
      <w:r w:rsidRPr="008D161E">
        <w:t xml:space="preserve">Discuss with your </w:t>
      </w:r>
      <w:r>
        <w:t>neighbor:</w:t>
      </w:r>
    </w:p>
    <w:p w14:paraId="6E26851D" w14:textId="00FA9E9F" w:rsidR="00C34651" w:rsidRPr="008D161E" w:rsidRDefault="00C34651" w:rsidP="00F04264">
      <w:pPr>
        <w:numPr>
          <w:ilvl w:val="0"/>
          <w:numId w:val="6"/>
        </w:numPr>
        <w:rPr>
          <w:lang w:val="en-GB"/>
        </w:rPr>
      </w:pPr>
      <w:proofErr w:type="gramStart"/>
      <w:r w:rsidRPr="008D161E">
        <w:t>the</w:t>
      </w:r>
      <w:proofErr w:type="gramEnd"/>
      <w:r w:rsidRPr="008D161E">
        <w:t xml:space="preserve"> potential of</w:t>
      </w:r>
      <w:r w:rsidR="005A333B">
        <w:t xml:space="preserve"> the tasks for student learning</w:t>
      </w:r>
    </w:p>
    <w:p w14:paraId="56CD9AAD" w14:textId="0E13AE64" w:rsidR="00C34651" w:rsidRDefault="00C34651" w:rsidP="00F04264">
      <w:pPr>
        <w:numPr>
          <w:ilvl w:val="0"/>
          <w:numId w:val="6"/>
        </w:numPr>
      </w:pPr>
      <w:proofErr w:type="gramStart"/>
      <w:r>
        <w:t>how</w:t>
      </w:r>
      <w:proofErr w:type="gramEnd"/>
      <w:r>
        <w:t xml:space="preserve"> </w:t>
      </w:r>
      <w:r w:rsidR="005A333B">
        <w:t>students may solve each problem</w:t>
      </w:r>
    </w:p>
    <w:p w14:paraId="28B3C37A" w14:textId="79FC5076" w:rsidR="00C34651" w:rsidRDefault="005A333B" w:rsidP="00F04264">
      <w:pPr>
        <w:numPr>
          <w:ilvl w:val="0"/>
          <w:numId w:val="6"/>
        </w:numPr>
      </w:pPr>
      <w:proofErr w:type="gramStart"/>
      <w:r>
        <w:t>the</w:t>
      </w:r>
      <w:proofErr w:type="gramEnd"/>
      <w:r>
        <w:t xml:space="preserve"> challenges they may face</w:t>
      </w:r>
    </w:p>
    <w:p w14:paraId="135EF6FD" w14:textId="4197B48B" w:rsidR="008D161E" w:rsidRDefault="00C34651" w:rsidP="00C34651">
      <w:pPr>
        <w:pStyle w:val="Heading3"/>
      </w:pPr>
      <w:r>
        <w:br/>
      </w:r>
      <w:r w:rsidR="005A333B">
        <w:t>A Geometry P</w:t>
      </w:r>
      <w:r w:rsidR="008D161E">
        <w:t>roblem</w:t>
      </w:r>
    </w:p>
    <w:p w14:paraId="3D360F51" w14:textId="77777777" w:rsidR="001E3E4B" w:rsidRDefault="009C5B25" w:rsidP="00FB53EC">
      <w:pPr>
        <w:jc w:val="center"/>
      </w:pPr>
      <w:r>
        <w:rPr>
          <w:noProof/>
        </w:rPr>
        <w:drawing>
          <wp:inline distT="0" distB="0" distL="0" distR="0" wp14:anchorId="7B1E9D37" wp14:editId="12D7BACF">
            <wp:extent cx="3912235" cy="3064308"/>
            <wp:effectExtent l="25400" t="25400" r="24765" b="34925"/>
            <wp:docPr id="2" name="Picture 3" descr="Description: timms tas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imms task.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235" cy="3064308"/>
                    </a:xfrm>
                    <a:prstGeom prst="rect">
                      <a:avLst/>
                    </a:prstGeom>
                    <a:noFill/>
                    <a:ln w="9525" cmpd="sng">
                      <a:solidFill>
                        <a:srgbClr val="000000"/>
                      </a:solidFill>
                      <a:miter lim="800000"/>
                      <a:headEnd/>
                      <a:tailEnd/>
                    </a:ln>
                    <a:effectLst/>
                  </pic:spPr>
                </pic:pic>
              </a:graphicData>
            </a:graphic>
          </wp:inline>
        </w:drawing>
      </w:r>
    </w:p>
    <w:p w14:paraId="32C8FBD5" w14:textId="77777777" w:rsidR="00B914A5" w:rsidRDefault="00B914A5" w:rsidP="00FB53E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34651" w14:paraId="297D10C4" w14:textId="77777777" w:rsidTr="00F04264">
        <w:tc>
          <w:tcPr>
            <w:tcW w:w="10188" w:type="dxa"/>
            <w:shd w:val="clear" w:color="auto" w:fill="auto"/>
          </w:tcPr>
          <w:p w14:paraId="5DF6743C" w14:textId="77777777" w:rsidR="00C34651" w:rsidRDefault="00C34651" w:rsidP="008D161E">
            <w:pPr>
              <w:pStyle w:val="Heading3"/>
            </w:pPr>
          </w:p>
          <w:p w14:paraId="52D60B85" w14:textId="77777777" w:rsidR="00C34651" w:rsidRDefault="00C34651" w:rsidP="00C34651"/>
          <w:p w14:paraId="7884D277" w14:textId="77777777" w:rsidR="00C34651" w:rsidRDefault="00C34651" w:rsidP="00C34651"/>
          <w:p w14:paraId="1A8B27AD" w14:textId="77777777" w:rsidR="00C34651" w:rsidRDefault="00C34651" w:rsidP="00C34651"/>
          <w:p w14:paraId="677DE8D8" w14:textId="77777777" w:rsidR="00C34651" w:rsidRDefault="00C34651" w:rsidP="00C34651"/>
          <w:p w14:paraId="645A8DDE" w14:textId="77777777" w:rsidR="00C34651" w:rsidRDefault="00C34651" w:rsidP="00C34651"/>
          <w:p w14:paraId="010170F8" w14:textId="77777777" w:rsidR="00C34651" w:rsidRDefault="00C34651" w:rsidP="00C34651"/>
          <w:p w14:paraId="2F577C1D" w14:textId="77777777" w:rsidR="00C34651" w:rsidRDefault="00C34651" w:rsidP="00C34651"/>
          <w:p w14:paraId="4A4129D8" w14:textId="77777777" w:rsidR="00C34651" w:rsidRDefault="00C34651" w:rsidP="00C34651"/>
          <w:p w14:paraId="40EF297C" w14:textId="77777777" w:rsidR="00C34651" w:rsidRDefault="00C34651" w:rsidP="00C34651"/>
          <w:p w14:paraId="32174C52" w14:textId="77777777" w:rsidR="00C34651" w:rsidRDefault="00C34651" w:rsidP="00C34651"/>
          <w:p w14:paraId="42D7AA33" w14:textId="77777777" w:rsidR="00C34651" w:rsidRDefault="00C34651" w:rsidP="00C34651"/>
          <w:p w14:paraId="66A93A25" w14:textId="77777777" w:rsidR="00C34651" w:rsidRDefault="00C34651" w:rsidP="00C34651"/>
          <w:p w14:paraId="0528928F" w14:textId="77777777" w:rsidR="00C34651" w:rsidRDefault="00C34651" w:rsidP="00C34651"/>
          <w:p w14:paraId="008B27C2" w14:textId="77777777" w:rsidR="00C34651" w:rsidRDefault="00C34651" w:rsidP="00C34651"/>
          <w:p w14:paraId="7580EC9B" w14:textId="77777777" w:rsidR="00C34651" w:rsidRDefault="00C34651" w:rsidP="00C34651"/>
          <w:p w14:paraId="580DEE55" w14:textId="77777777" w:rsidR="00C34651" w:rsidRPr="00C34651" w:rsidRDefault="00C34651" w:rsidP="00C34651"/>
        </w:tc>
      </w:tr>
    </w:tbl>
    <w:p w14:paraId="3DF8F988" w14:textId="77777777" w:rsidR="00C34651" w:rsidRDefault="00C34651" w:rsidP="008D161E">
      <w:pPr>
        <w:pStyle w:val="Heading3"/>
      </w:pPr>
      <w:r>
        <w:br w:type="page"/>
      </w:r>
    </w:p>
    <w:p w14:paraId="1389B771" w14:textId="77777777" w:rsidR="008D161E" w:rsidRDefault="00C34651" w:rsidP="008D161E">
      <w:pPr>
        <w:pStyle w:val="Heading3"/>
      </w:pPr>
      <w:r>
        <w:lastRenderedPageBreak/>
        <w:t>The Border P</w:t>
      </w:r>
      <w:r w:rsidR="008D161E">
        <w:t>roblem</w:t>
      </w:r>
    </w:p>
    <w:p w14:paraId="254F2625" w14:textId="77777777" w:rsidR="008D161E" w:rsidRDefault="008D161E" w:rsidP="008D161E"/>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D161E" w14:paraId="016D7A5A" w14:textId="77777777" w:rsidTr="00760533">
        <w:tc>
          <w:tcPr>
            <w:tcW w:w="8647" w:type="dxa"/>
            <w:shd w:val="clear" w:color="auto" w:fill="auto"/>
          </w:tcPr>
          <w:p w14:paraId="687726D7" w14:textId="77777777" w:rsidR="008D161E" w:rsidRDefault="008D161E" w:rsidP="00760533">
            <w:pPr>
              <w:jc w:val="center"/>
            </w:pPr>
          </w:p>
          <w:p w14:paraId="3E19F84C" w14:textId="77777777" w:rsidR="008D161E" w:rsidRDefault="009C5B25" w:rsidP="00760533">
            <w:pPr>
              <w:jc w:val="center"/>
            </w:pPr>
            <w:r>
              <w:rPr>
                <w:noProof/>
              </w:rPr>
              <w:drawing>
                <wp:inline distT="0" distB="0" distL="0" distR="0" wp14:anchorId="7E0EE921" wp14:editId="1D12959F">
                  <wp:extent cx="4733290" cy="3307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290" cy="3307715"/>
                          </a:xfrm>
                          <a:prstGeom prst="rect">
                            <a:avLst/>
                          </a:prstGeom>
                          <a:noFill/>
                          <a:ln>
                            <a:noFill/>
                          </a:ln>
                        </pic:spPr>
                      </pic:pic>
                    </a:graphicData>
                  </a:graphic>
                </wp:inline>
              </w:drawing>
            </w:r>
          </w:p>
          <w:p w14:paraId="05574E8F" w14:textId="77777777" w:rsidR="008D161E" w:rsidRDefault="008D161E" w:rsidP="00760533">
            <w:pPr>
              <w:jc w:val="center"/>
            </w:pPr>
          </w:p>
        </w:tc>
      </w:tr>
    </w:tbl>
    <w:p w14:paraId="5FFB7D39" w14:textId="77777777" w:rsidR="001E3E4B" w:rsidRDefault="001E3E4B" w:rsidP="001E3E4B"/>
    <w:p w14:paraId="4DFFEC31" w14:textId="77777777" w:rsidR="008D161E" w:rsidRDefault="008D161E" w:rsidP="00C34651">
      <w:pPr>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34651" w14:paraId="1D68FAFB" w14:textId="77777777" w:rsidTr="00F04264">
        <w:tc>
          <w:tcPr>
            <w:tcW w:w="10188" w:type="dxa"/>
            <w:shd w:val="clear" w:color="auto" w:fill="auto"/>
          </w:tcPr>
          <w:p w14:paraId="6E14FC19" w14:textId="77777777" w:rsidR="00C34651" w:rsidRDefault="00C34651" w:rsidP="00C34651">
            <w:pPr>
              <w:pStyle w:val="Heading3"/>
            </w:pPr>
          </w:p>
          <w:p w14:paraId="3618454A" w14:textId="77777777" w:rsidR="00C34651" w:rsidRDefault="00C34651" w:rsidP="00C34651"/>
          <w:p w14:paraId="5C270B9C" w14:textId="77777777" w:rsidR="00C34651" w:rsidRDefault="00C34651" w:rsidP="00C34651"/>
          <w:p w14:paraId="60F556CE" w14:textId="77777777" w:rsidR="00C34651" w:rsidRDefault="00C34651" w:rsidP="00C34651"/>
          <w:p w14:paraId="3F1015B2" w14:textId="77777777" w:rsidR="00C34651" w:rsidRDefault="00C34651" w:rsidP="00C34651"/>
          <w:p w14:paraId="671D26FA" w14:textId="77777777" w:rsidR="00C34651" w:rsidRDefault="00C34651" w:rsidP="00C34651"/>
          <w:p w14:paraId="646D3270" w14:textId="77777777" w:rsidR="00C34651" w:rsidRDefault="00C34651" w:rsidP="00C34651"/>
          <w:p w14:paraId="4C34E8ED" w14:textId="77777777" w:rsidR="00C34651" w:rsidRDefault="00C34651" w:rsidP="00C34651"/>
          <w:p w14:paraId="24D897B4" w14:textId="77777777" w:rsidR="00C34651" w:rsidRDefault="00C34651" w:rsidP="00C34651"/>
          <w:p w14:paraId="2440926F" w14:textId="77777777" w:rsidR="00C34651" w:rsidRDefault="00C34651" w:rsidP="00C34651"/>
          <w:p w14:paraId="5C3E6F15" w14:textId="77777777" w:rsidR="00C34651" w:rsidRDefault="00C34651" w:rsidP="00C34651"/>
          <w:p w14:paraId="623872C3" w14:textId="77777777" w:rsidR="00C34651" w:rsidRDefault="00C34651" w:rsidP="00C34651"/>
          <w:p w14:paraId="2A977F87" w14:textId="77777777" w:rsidR="00C34651" w:rsidRDefault="00C34651" w:rsidP="00C34651"/>
          <w:p w14:paraId="11042BF9" w14:textId="77777777" w:rsidR="00C34651" w:rsidRDefault="00C34651" w:rsidP="00C34651"/>
          <w:p w14:paraId="68179F56" w14:textId="77777777" w:rsidR="00C34651" w:rsidRDefault="00C34651" w:rsidP="00C34651"/>
          <w:p w14:paraId="6D4882B4" w14:textId="77777777" w:rsidR="00C34651" w:rsidRDefault="00C34651" w:rsidP="00C34651"/>
          <w:p w14:paraId="11CB12C7" w14:textId="77777777" w:rsidR="00C34651" w:rsidRDefault="00C34651" w:rsidP="00C34651"/>
          <w:p w14:paraId="369C189C" w14:textId="77777777" w:rsidR="00C34651" w:rsidRPr="00C34651" w:rsidRDefault="00C34651" w:rsidP="00C34651"/>
        </w:tc>
      </w:tr>
    </w:tbl>
    <w:p w14:paraId="5F712EA5" w14:textId="77777777" w:rsidR="00C34651" w:rsidRDefault="00C34651" w:rsidP="00C34651">
      <w:pPr>
        <w:pStyle w:val="Heading3"/>
      </w:pPr>
    </w:p>
    <w:p w14:paraId="14176A61" w14:textId="77777777" w:rsidR="00C34651" w:rsidRDefault="00C34651" w:rsidP="00C34651"/>
    <w:p w14:paraId="6158B712" w14:textId="3D5AB1E9" w:rsidR="00C34651" w:rsidRDefault="00C34651" w:rsidP="00DE3D3B">
      <w:pPr>
        <w:pStyle w:val="Heading2"/>
      </w:pPr>
      <w:bookmarkStart w:id="9" w:name="_Toc328732410"/>
      <w:r>
        <w:lastRenderedPageBreak/>
        <w:t xml:space="preserve">Handout 4: </w:t>
      </w:r>
      <w:r w:rsidR="00284F56">
        <w:t>Looking at T</w:t>
      </w:r>
      <w:r w:rsidR="00DE3D3B">
        <w:t>asks</w:t>
      </w:r>
      <w:bookmarkEnd w:id="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84"/>
        <w:gridCol w:w="3107"/>
        <w:gridCol w:w="3402"/>
      </w:tblGrid>
      <w:tr w:rsidR="00DE3D3B" w14:paraId="67363FF7" w14:textId="77777777" w:rsidTr="00F736B5">
        <w:trPr>
          <w:trHeight w:val="442"/>
        </w:trPr>
        <w:tc>
          <w:tcPr>
            <w:tcW w:w="1463" w:type="dxa"/>
            <w:shd w:val="clear" w:color="auto" w:fill="auto"/>
          </w:tcPr>
          <w:p w14:paraId="23741158" w14:textId="77777777" w:rsidR="00DE3D3B" w:rsidRDefault="00DE3D3B" w:rsidP="00F736B5"/>
        </w:tc>
        <w:tc>
          <w:tcPr>
            <w:tcW w:w="2189" w:type="dxa"/>
            <w:shd w:val="clear" w:color="auto" w:fill="auto"/>
          </w:tcPr>
          <w:p w14:paraId="36CA34B6" w14:textId="77777777" w:rsidR="00DE3D3B" w:rsidRPr="00DE3D3B" w:rsidRDefault="00DE3D3B" w:rsidP="00F736B5"/>
        </w:tc>
        <w:tc>
          <w:tcPr>
            <w:tcW w:w="3119" w:type="dxa"/>
            <w:shd w:val="clear" w:color="auto" w:fill="auto"/>
          </w:tcPr>
          <w:p w14:paraId="0654F87F" w14:textId="1BEB4294" w:rsidR="00DE3D3B" w:rsidRDefault="005A333B" w:rsidP="00F736B5">
            <w:pPr>
              <w:jc w:val="center"/>
            </w:pPr>
            <w:r>
              <w:t>A Geometry Problem</w:t>
            </w:r>
          </w:p>
        </w:tc>
        <w:tc>
          <w:tcPr>
            <w:tcW w:w="3417" w:type="dxa"/>
            <w:shd w:val="clear" w:color="auto" w:fill="auto"/>
          </w:tcPr>
          <w:p w14:paraId="04CDD377" w14:textId="77777777" w:rsidR="00DE3D3B" w:rsidRDefault="00DE3D3B" w:rsidP="00F736B5">
            <w:pPr>
              <w:jc w:val="center"/>
            </w:pPr>
            <w:r>
              <w:t>The Border Problem</w:t>
            </w:r>
          </w:p>
        </w:tc>
      </w:tr>
      <w:tr w:rsidR="00DE3D3B" w14:paraId="3DAEFEA0" w14:textId="77777777" w:rsidTr="00F736B5">
        <w:trPr>
          <w:trHeight w:val="2798"/>
        </w:trPr>
        <w:tc>
          <w:tcPr>
            <w:tcW w:w="1463" w:type="dxa"/>
            <w:shd w:val="clear" w:color="auto" w:fill="auto"/>
          </w:tcPr>
          <w:p w14:paraId="2740C85D" w14:textId="77777777" w:rsidR="00DE3D3B" w:rsidRPr="003D2E64" w:rsidRDefault="00DE3D3B" w:rsidP="00F736B5">
            <w:pPr>
              <w:jc w:val="center"/>
              <w:rPr>
                <w:b/>
              </w:rPr>
            </w:pPr>
            <w:r w:rsidRPr="003D2E64">
              <w:rPr>
                <w:b/>
              </w:rPr>
              <w:t>The Mathematics</w:t>
            </w:r>
          </w:p>
        </w:tc>
        <w:tc>
          <w:tcPr>
            <w:tcW w:w="2189" w:type="dxa"/>
            <w:shd w:val="clear" w:color="auto" w:fill="auto"/>
          </w:tcPr>
          <w:p w14:paraId="7B536542" w14:textId="60F4759F" w:rsidR="00DE3D3B" w:rsidRDefault="00DE3D3B" w:rsidP="00F736B5">
            <w:r w:rsidRPr="00DE3D3B">
              <w:t>Does the task address impor</w:t>
            </w:r>
            <w:r>
              <w:t>tant mathematics</w:t>
            </w:r>
            <w:r w:rsidR="003D2E64">
              <w:t>?</w:t>
            </w:r>
          </w:p>
          <w:p w14:paraId="77B93EC8" w14:textId="77777777" w:rsidR="003D2E64" w:rsidRDefault="003D2E64" w:rsidP="00F736B5">
            <w:r>
              <w:t>Please explain.</w:t>
            </w:r>
          </w:p>
          <w:p w14:paraId="49608E23" w14:textId="77777777" w:rsidR="00DE3D3B" w:rsidRPr="00886788" w:rsidRDefault="00DE3D3B" w:rsidP="00F736B5">
            <w:pPr>
              <w:rPr>
                <w:sz w:val="16"/>
                <w:szCs w:val="16"/>
              </w:rPr>
            </w:pPr>
          </w:p>
          <w:p w14:paraId="7646A223" w14:textId="0D822004" w:rsidR="00DE3D3B" w:rsidRDefault="00DE3D3B" w:rsidP="00F736B5">
            <w:r w:rsidRPr="00DE3D3B">
              <w:t>Are there opportunities for meaningful connections?</w:t>
            </w:r>
          </w:p>
        </w:tc>
        <w:tc>
          <w:tcPr>
            <w:tcW w:w="3119" w:type="dxa"/>
            <w:shd w:val="clear" w:color="auto" w:fill="auto"/>
          </w:tcPr>
          <w:p w14:paraId="0EC70C55" w14:textId="77777777" w:rsidR="00DE3D3B" w:rsidRDefault="00DE3D3B" w:rsidP="00F736B5"/>
        </w:tc>
        <w:tc>
          <w:tcPr>
            <w:tcW w:w="3417" w:type="dxa"/>
            <w:shd w:val="clear" w:color="auto" w:fill="auto"/>
          </w:tcPr>
          <w:p w14:paraId="0530D6D9" w14:textId="77777777" w:rsidR="00DE3D3B" w:rsidRDefault="00DE3D3B" w:rsidP="00F736B5"/>
        </w:tc>
      </w:tr>
      <w:tr w:rsidR="00DE3D3B" w14:paraId="1BA4F7AB" w14:textId="77777777" w:rsidTr="00F736B5">
        <w:trPr>
          <w:trHeight w:val="2345"/>
        </w:trPr>
        <w:tc>
          <w:tcPr>
            <w:tcW w:w="1463" w:type="dxa"/>
            <w:shd w:val="clear" w:color="auto" w:fill="auto"/>
          </w:tcPr>
          <w:p w14:paraId="7D6B1803" w14:textId="62F30DB4" w:rsidR="00DE3D3B" w:rsidRPr="003D2E64" w:rsidRDefault="005A333B" w:rsidP="00F736B5">
            <w:pPr>
              <w:jc w:val="center"/>
              <w:rPr>
                <w:b/>
              </w:rPr>
            </w:pPr>
            <w:r>
              <w:rPr>
                <w:b/>
              </w:rPr>
              <w:t>Cognitive D</w:t>
            </w:r>
            <w:r w:rsidR="00DE3D3B" w:rsidRPr="003D2E64">
              <w:rPr>
                <w:b/>
              </w:rPr>
              <w:t>emand</w:t>
            </w:r>
          </w:p>
        </w:tc>
        <w:tc>
          <w:tcPr>
            <w:tcW w:w="2189" w:type="dxa"/>
            <w:shd w:val="clear" w:color="auto" w:fill="auto"/>
          </w:tcPr>
          <w:p w14:paraId="10852DC5" w14:textId="64C25861" w:rsidR="00DE3D3B" w:rsidRDefault="00B32DF1" w:rsidP="00F736B5">
            <w:r>
              <w:t>I</w:t>
            </w:r>
            <w:r w:rsidR="00DE3D3B">
              <w:t>s the task challenging?</w:t>
            </w:r>
          </w:p>
          <w:p w14:paraId="739A3FAE" w14:textId="77777777" w:rsidR="003D2E64" w:rsidRDefault="003D2E64" w:rsidP="00F736B5">
            <w:r>
              <w:t>Please explain.</w:t>
            </w:r>
          </w:p>
          <w:p w14:paraId="603989A6" w14:textId="77777777" w:rsidR="00DE3D3B" w:rsidRPr="00DE3D3B" w:rsidRDefault="00DE3D3B" w:rsidP="00F736B5"/>
          <w:p w14:paraId="1A629028" w14:textId="11E3B4B8" w:rsidR="00DE3D3B" w:rsidRPr="00DE3D3B" w:rsidRDefault="003D2E64" w:rsidP="00F736B5">
            <w:r>
              <w:t>D</w:t>
            </w:r>
            <w:r w:rsidR="00DE3D3B" w:rsidRPr="00DE3D3B">
              <w:t xml:space="preserve">oes the task require reasoning or only recall? </w:t>
            </w:r>
          </w:p>
          <w:p w14:paraId="524102C1" w14:textId="1020B5FF" w:rsidR="00DE3D3B" w:rsidRDefault="00DE3D3B" w:rsidP="00F736B5">
            <w:r w:rsidRPr="00DE3D3B">
              <w:t xml:space="preserve"> </w:t>
            </w:r>
          </w:p>
        </w:tc>
        <w:tc>
          <w:tcPr>
            <w:tcW w:w="3119" w:type="dxa"/>
            <w:shd w:val="clear" w:color="auto" w:fill="auto"/>
          </w:tcPr>
          <w:p w14:paraId="2313971B" w14:textId="77777777" w:rsidR="00DE3D3B" w:rsidRDefault="00DE3D3B" w:rsidP="00F736B5"/>
        </w:tc>
        <w:tc>
          <w:tcPr>
            <w:tcW w:w="3417" w:type="dxa"/>
            <w:shd w:val="clear" w:color="auto" w:fill="auto"/>
          </w:tcPr>
          <w:p w14:paraId="4198BD5A" w14:textId="77777777" w:rsidR="00DE3D3B" w:rsidRDefault="00DE3D3B" w:rsidP="00F736B5"/>
        </w:tc>
      </w:tr>
      <w:tr w:rsidR="00DE3D3B" w14:paraId="01DEF863" w14:textId="77777777" w:rsidTr="00F736B5">
        <w:trPr>
          <w:trHeight w:val="2345"/>
        </w:trPr>
        <w:tc>
          <w:tcPr>
            <w:tcW w:w="1463" w:type="dxa"/>
            <w:shd w:val="clear" w:color="auto" w:fill="auto"/>
          </w:tcPr>
          <w:p w14:paraId="22BE2A06" w14:textId="3A471753" w:rsidR="00DE3D3B" w:rsidRPr="003D2E64" w:rsidRDefault="005A333B" w:rsidP="00F736B5">
            <w:pPr>
              <w:jc w:val="center"/>
              <w:rPr>
                <w:b/>
              </w:rPr>
            </w:pPr>
            <w:r>
              <w:rPr>
                <w:b/>
              </w:rPr>
              <w:t>Access to Mathematical C</w:t>
            </w:r>
            <w:r w:rsidR="00DE3D3B" w:rsidRPr="003D2E64">
              <w:rPr>
                <w:b/>
              </w:rPr>
              <w:t>ontent</w:t>
            </w:r>
          </w:p>
        </w:tc>
        <w:tc>
          <w:tcPr>
            <w:tcW w:w="2189" w:type="dxa"/>
            <w:shd w:val="clear" w:color="auto" w:fill="auto"/>
          </w:tcPr>
          <w:p w14:paraId="745EE5EB" w14:textId="77777777" w:rsidR="00DE3D3B" w:rsidRDefault="00DE3D3B" w:rsidP="00F736B5">
            <w:r w:rsidRPr="00DE3D3B">
              <w:t>Does the task have an easy entry point?</w:t>
            </w:r>
          </w:p>
          <w:p w14:paraId="64C50E8A" w14:textId="76CBA0E4" w:rsidR="003D2E64" w:rsidRDefault="003D2E64" w:rsidP="00F736B5">
            <w:r>
              <w:t>Please explain.</w:t>
            </w:r>
          </w:p>
          <w:p w14:paraId="77A75BFB" w14:textId="77777777" w:rsidR="00DE3D3B" w:rsidRPr="00DE3D3B" w:rsidRDefault="00DE3D3B" w:rsidP="00F736B5"/>
          <w:p w14:paraId="6A80B6E0" w14:textId="77777777" w:rsidR="00DE3D3B" w:rsidRPr="00DE3D3B" w:rsidRDefault="00DE3D3B" w:rsidP="00F736B5">
            <w:r w:rsidRPr="00DE3D3B">
              <w:t>Does it have a ramp of difficulty?</w:t>
            </w:r>
          </w:p>
          <w:p w14:paraId="66F4919B" w14:textId="77777777" w:rsidR="00DE3D3B" w:rsidRDefault="00DE3D3B" w:rsidP="00F736B5"/>
        </w:tc>
        <w:tc>
          <w:tcPr>
            <w:tcW w:w="3119" w:type="dxa"/>
            <w:shd w:val="clear" w:color="auto" w:fill="auto"/>
          </w:tcPr>
          <w:p w14:paraId="4F82C62B" w14:textId="77777777" w:rsidR="00DE3D3B" w:rsidRDefault="00DE3D3B" w:rsidP="00F736B5"/>
        </w:tc>
        <w:tc>
          <w:tcPr>
            <w:tcW w:w="3417" w:type="dxa"/>
            <w:shd w:val="clear" w:color="auto" w:fill="auto"/>
          </w:tcPr>
          <w:p w14:paraId="66F937CF" w14:textId="77777777" w:rsidR="00DE3D3B" w:rsidRDefault="00DE3D3B" w:rsidP="00F736B5"/>
        </w:tc>
      </w:tr>
      <w:tr w:rsidR="00DE3D3B" w14:paraId="5748A007" w14:textId="77777777" w:rsidTr="00F736B5">
        <w:trPr>
          <w:trHeight w:val="2345"/>
        </w:trPr>
        <w:tc>
          <w:tcPr>
            <w:tcW w:w="1463" w:type="dxa"/>
            <w:shd w:val="clear" w:color="auto" w:fill="auto"/>
          </w:tcPr>
          <w:p w14:paraId="61EBAEED" w14:textId="5028A081" w:rsidR="00DE3D3B" w:rsidRPr="003D2E64" w:rsidRDefault="00DE3D3B" w:rsidP="00F736B5">
            <w:pPr>
              <w:jc w:val="center"/>
              <w:rPr>
                <w:b/>
              </w:rPr>
            </w:pPr>
            <w:r w:rsidRPr="003D2E64">
              <w:rPr>
                <w:b/>
              </w:rPr>
              <w:t>Age</w:t>
            </w:r>
            <w:r w:rsidR="005A333B">
              <w:rPr>
                <w:b/>
              </w:rPr>
              <w:t>ncy, Authority and I</w:t>
            </w:r>
            <w:r w:rsidRPr="003D2E64">
              <w:rPr>
                <w:b/>
              </w:rPr>
              <w:t>dentity</w:t>
            </w:r>
          </w:p>
        </w:tc>
        <w:tc>
          <w:tcPr>
            <w:tcW w:w="2189" w:type="dxa"/>
            <w:shd w:val="clear" w:color="auto" w:fill="auto"/>
          </w:tcPr>
          <w:p w14:paraId="5FD846EB" w14:textId="5412F565" w:rsidR="00DE3D3B" w:rsidRDefault="00DE3D3B" w:rsidP="00F736B5">
            <w:r w:rsidRPr="00DE3D3B">
              <w:t>Does the task offer opportunities for students to make decisions</w:t>
            </w:r>
            <w:r w:rsidR="00866A0C">
              <w:t xml:space="preserve"> and give explanations</w:t>
            </w:r>
            <w:r w:rsidRPr="00DE3D3B">
              <w:t>?</w:t>
            </w:r>
          </w:p>
        </w:tc>
        <w:tc>
          <w:tcPr>
            <w:tcW w:w="3119" w:type="dxa"/>
            <w:shd w:val="clear" w:color="auto" w:fill="auto"/>
          </w:tcPr>
          <w:p w14:paraId="0725879B" w14:textId="77777777" w:rsidR="00DE3D3B" w:rsidRDefault="00DE3D3B" w:rsidP="00F736B5"/>
        </w:tc>
        <w:tc>
          <w:tcPr>
            <w:tcW w:w="3417" w:type="dxa"/>
            <w:shd w:val="clear" w:color="auto" w:fill="auto"/>
          </w:tcPr>
          <w:p w14:paraId="45CFFDCE" w14:textId="77777777" w:rsidR="00DE3D3B" w:rsidRDefault="00DE3D3B" w:rsidP="00F736B5"/>
        </w:tc>
      </w:tr>
      <w:tr w:rsidR="00DE3D3B" w14:paraId="7C5FDEBD" w14:textId="77777777" w:rsidTr="00F736B5">
        <w:trPr>
          <w:trHeight w:val="90"/>
        </w:trPr>
        <w:tc>
          <w:tcPr>
            <w:tcW w:w="1463" w:type="dxa"/>
            <w:shd w:val="clear" w:color="auto" w:fill="auto"/>
          </w:tcPr>
          <w:p w14:paraId="182FFE5E" w14:textId="0D640207" w:rsidR="00DE3D3B" w:rsidRPr="003D2E64" w:rsidRDefault="005A333B" w:rsidP="00F736B5">
            <w:pPr>
              <w:jc w:val="center"/>
              <w:rPr>
                <w:b/>
              </w:rPr>
            </w:pPr>
            <w:r>
              <w:rPr>
                <w:b/>
              </w:rPr>
              <w:t>Formative A</w:t>
            </w:r>
            <w:r w:rsidR="00DE3D3B" w:rsidRPr="003D2E64">
              <w:rPr>
                <w:b/>
              </w:rPr>
              <w:t>ssessment</w:t>
            </w:r>
          </w:p>
        </w:tc>
        <w:tc>
          <w:tcPr>
            <w:tcW w:w="2189" w:type="dxa"/>
            <w:shd w:val="clear" w:color="auto" w:fill="auto"/>
          </w:tcPr>
          <w:p w14:paraId="043E1D1E" w14:textId="77777777" w:rsidR="00DE3D3B" w:rsidRPr="00DE3D3B" w:rsidRDefault="00DE3D3B" w:rsidP="00F736B5">
            <w:r w:rsidRPr="00DE3D3B">
              <w:t>Does the task offer opportunities for students to compare and assess a range of different methods?</w:t>
            </w:r>
          </w:p>
          <w:p w14:paraId="3D78DC72" w14:textId="36DB1359" w:rsidR="00DE3D3B" w:rsidRPr="00F736B5" w:rsidRDefault="00764367" w:rsidP="00F736B5">
            <w:r w:rsidRPr="000D7F98">
              <w:t>Does the teacher follow up student responses?</w:t>
            </w:r>
          </w:p>
        </w:tc>
        <w:tc>
          <w:tcPr>
            <w:tcW w:w="3119" w:type="dxa"/>
            <w:shd w:val="clear" w:color="auto" w:fill="auto"/>
          </w:tcPr>
          <w:p w14:paraId="4DFA65D1" w14:textId="77777777" w:rsidR="00DE3D3B" w:rsidRDefault="00DE3D3B" w:rsidP="00F736B5"/>
        </w:tc>
        <w:tc>
          <w:tcPr>
            <w:tcW w:w="3417" w:type="dxa"/>
            <w:shd w:val="clear" w:color="auto" w:fill="auto"/>
          </w:tcPr>
          <w:p w14:paraId="1A20EE3A" w14:textId="77777777" w:rsidR="00DE3D3B" w:rsidRDefault="00DE3D3B" w:rsidP="00F736B5"/>
        </w:tc>
      </w:tr>
    </w:tbl>
    <w:p w14:paraId="10E52B6F" w14:textId="22CE6EBA" w:rsidR="004E2E23" w:rsidRPr="00C7795E" w:rsidRDefault="00F736B5" w:rsidP="00DE3D3B">
      <w:pPr>
        <w:pStyle w:val="Heading2"/>
      </w:pPr>
      <w:bookmarkStart w:id="10" w:name="_Toc328732411"/>
      <w:bookmarkStart w:id="11" w:name="_Toc303609073"/>
      <w:r>
        <w:lastRenderedPageBreak/>
        <w:br w:type="textWrapping" w:clear="all"/>
      </w:r>
      <w:r w:rsidR="00DE3D3B">
        <w:t>Handout 5</w:t>
      </w:r>
      <w:r w:rsidR="00AB38E1">
        <w:t xml:space="preserve">: </w:t>
      </w:r>
      <w:r w:rsidR="00284F56">
        <w:t>Looking at L</w:t>
      </w:r>
      <w:r w:rsidR="00DE3D3B">
        <w:t>essons</w:t>
      </w:r>
      <w:bookmarkEnd w:id="10"/>
    </w:p>
    <w:p w14:paraId="42BFFF71" w14:textId="77777777" w:rsidR="006A23A6" w:rsidRPr="000D7F98" w:rsidRDefault="00D01934" w:rsidP="004E2E23">
      <w:r>
        <w:t>While</w:t>
      </w:r>
      <w:r w:rsidR="004E2E23">
        <w:t xml:space="preserve"> watching the two videos, </w:t>
      </w:r>
      <w:r>
        <w:t>take</w:t>
      </w:r>
      <w:r w:rsidR="004E2E23">
        <w:t xml:space="preserve"> notes on what you see.</w:t>
      </w:r>
      <w:r w:rsidR="000D7F98">
        <w:t xml:space="preserve"> </w:t>
      </w:r>
      <w:r w:rsidR="004E2E23">
        <w:rPr>
          <w:bCs/>
        </w:rPr>
        <w:t>F</w:t>
      </w:r>
      <w:r w:rsidR="004E2E23" w:rsidRPr="004E2E23">
        <w:rPr>
          <w:bCs/>
        </w:rPr>
        <w:t>ocus from the point of view of the students.</w:t>
      </w:r>
    </w:p>
    <w:p w14:paraId="5AB75BC7" w14:textId="77777777" w:rsidR="00DE3D3B" w:rsidRDefault="00DE3D3B" w:rsidP="004E2E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441"/>
        <w:gridCol w:w="2976"/>
        <w:gridCol w:w="3276"/>
      </w:tblGrid>
      <w:tr w:rsidR="00DE3D3B" w14:paraId="777C1632" w14:textId="77777777" w:rsidTr="00F736B5">
        <w:trPr>
          <w:trHeight w:val="307"/>
        </w:trPr>
        <w:tc>
          <w:tcPr>
            <w:tcW w:w="1495" w:type="dxa"/>
            <w:shd w:val="clear" w:color="auto" w:fill="auto"/>
          </w:tcPr>
          <w:p w14:paraId="4748D74E" w14:textId="77777777" w:rsidR="00DE3D3B" w:rsidRDefault="00DE3D3B" w:rsidP="00DE3D3B"/>
        </w:tc>
        <w:tc>
          <w:tcPr>
            <w:tcW w:w="2441" w:type="dxa"/>
            <w:shd w:val="clear" w:color="auto" w:fill="auto"/>
          </w:tcPr>
          <w:p w14:paraId="5078A865" w14:textId="77777777" w:rsidR="00DE3D3B" w:rsidRPr="00DE3D3B" w:rsidRDefault="00DE3D3B" w:rsidP="00DE3D3B"/>
        </w:tc>
        <w:tc>
          <w:tcPr>
            <w:tcW w:w="2976" w:type="dxa"/>
            <w:shd w:val="clear" w:color="auto" w:fill="auto"/>
          </w:tcPr>
          <w:p w14:paraId="3FE11B75" w14:textId="31A6984A" w:rsidR="00DE3D3B" w:rsidRDefault="005A333B" w:rsidP="00F04264">
            <w:pPr>
              <w:jc w:val="center"/>
            </w:pPr>
            <w:r>
              <w:t>A Geometry Problem</w:t>
            </w:r>
          </w:p>
        </w:tc>
        <w:tc>
          <w:tcPr>
            <w:tcW w:w="3276" w:type="dxa"/>
            <w:shd w:val="clear" w:color="auto" w:fill="auto"/>
          </w:tcPr>
          <w:p w14:paraId="39E73F81" w14:textId="77777777" w:rsidR="00DE3D3B" w:rsidRDefault="00DE3D3B" w:rsidP="00F04264">
            <w:pPr>
              <w:jc w:val="center"/>
            </w:pPr>
            <w:r>
              <w:t>The Border Problem</w:t>
            </w:r>
          </w:p>
        </w:tc>
      </w:tr>
      <w:tr w:rsidR="00886788" w14:paraId="31420B1C" w14:textId="77777777" w:rsidTr="00F736B5">
        <w:trPr>
          <w:trHeight w:val="2122"/>
        </w:trPr>
        <w:tc>
          <w:tcPr>
            <w:tcW w:w="1495" w:type="dxa"/>
            <w:shd w:val="clear" w:color="auto" w:fill="auto"/>
          </w:tcPr>
          <w:p w14:paraId="6E6C704D" w14:textId="77777777" w:rsidR="00886788" w:rsidRPr="005A333B" w:rsidRDefault="00886788" w:rsidP="005A333B">
            <w:pPr>
              <w:jc w:val="center"/>
              <w:rPr>
                <w:b/>
              </w:rPr>
            </w:pPr>
            <w:r w:rsidRPr="005A333B">
              <w:rPr>
                <w:b/>
              </w:rPr>
              <w:t>The Mathematics</w:t>
            </w:r>
          </w:p>
        </w:tc>
        <w:tc>
          <w:tcPr>
            <w:tcW w:w="2441" w:type="dxa"/>
            <w:shd w:val="clear" w:color="auto" w:fill="auto"/>
          </w:tcPr>
          <w:p w14:paraId="66B2C019" w14:textId="287F3350" w:rsidR="00764367" w:rsidRPr="00F736B5" w:rsidRDefault="00764367" w:rsidP="00DE3D3B">
            <w:pPr>
              <w:rPr>
                <w:lang w:val="en-GB"/>
              </w:rPr>
            </w:pPr>
            <w:r w:rsidRPr="000D7F98">
              <w:t>How did students actually engage with important ma</w:t>
            </w:r>
            <w:r>
              <w:t>thematical ideas in this lesson</w:t>
            </w:r>
            <w:r w:rsidRPr="00DE3D3B">
              <w:t>?</w:t>
            </w:r>
          </w:p>
        </w:tc>
        <w:tc>
          <w:tcPr>
            <w:tcW w:w="2976" w:type="dxa"/>
            <w:shd w:val="clear" w:color="auto" w:fill="auto"/>
          </w:tcPr>
          <w:p w14:paraId="72805C71" w14:textId="77777777" w:rsidR="00886788" w:rsidRDefault="00886788" w:rsidP="00DE3D3B"/>
        </w:tc>
        <w:tc>
          <w:tcPr>
            <w:tcW w:w="3276" w:type="dxa"/>
            <w:shd w:val="clear" w:color="auto" w:fill="auto"/>
          </w:tcPr>
          <w:p w14:paraId="41674154" w14:textId="77777777" w:rsidR="00886788" w:rsidRDefault="00886788" w:rsidP="00DE3D3B"/>
        </w:tc>
      </w:tr>
      <w:tr w:rsidR="00886788" w14:paraId="266BB7FA" w14:textId="77777777" w:rsidTr="00F736B5">
        <w:trPr>
          <w:trHeight w:val="2224"/>
        </w:trPr>
        <w:tc>
          <w:tcPr>
            <w:tcW w:w="1495" w:type="dxa"/>
            <w:shd w:val="clear" w:color="auto" w:fill="auto"/>
          </w:tcPr>
          <w:p w14:paraId="4DB0F19C" w14:textId="63BC8B82" w:rsidR="00886788" w:rsidRPr="005A333B" w:rsidRDefault="005A333B" w:rsidP="005A333B">
            <w:pPr>
              <w:jc w:val="center"/>
              <w:rPr>
                <w:b/>
              </w:rPr>
            </w:pPr>
            <w:r>
              <w:rPr>
                <w:b/>
              </w:rPr>
              <w:t>Cognitive D</w:t>
            </w:r>
            <w:r w:rsidR="00886788" w:rsidRPr="005A333B">
              <w:rPr>
                <w:b/>
              </w:rPr>
              <w:t>emand</w:t>
            </w:r>
          </w:p>
        </w:tc>
        <w:tc>
          <w:tcPr>
            <w:tcW w:w="2441" w:type="dxa"/>
            <w:shd w:val="clear" w:color="auto" w:fill="auto"/>
          </w:tcPr>
          <w:p w14:paraId="4359DC44" w14:textId="77777777" w:rsidR="00764367" w:rsidRDefault="00764367" w:rsidP="00764367">
            <w:r w:rsidRPr="00DE3D3B">
              <w:t>How long do students spend on each prompt?</w:t>
            </w:r>
          </w:p>
          <w:p w14:paraId="6963FEC8" w14:textId="77777777" w:rsidR="00764367" w:rsidRPr="00F04264" w:rsidRDefault="00764367" w:rsidP="00764367">
            <w:pPr>
              <w:rPr>
                <w:lang w:val="en-GB"/>
              </w:rPr>
            </w:pPr>
          </w:p>
          <w:p w14:paraId="3C3235F1" w14:textId="77777777" w:rsidR="00764367" w:rsidRDefault="00764367" w:rsidP="00764367">
            <w:r w:rsidRPr="00DE3D3B">
              <w:t>Do they engage in productive struggle?</w:t>
            </w:r>
          </w:p>
          <w:p w14:paraId="6D4C3EFB" w14:textId="77777777" w:rsidR="00764367" w:rsidRPr="00F04264" w:rsidRDefault="00764367" w:rsidP="00764367">
            <w:pPr>
              <w:rPr>
                <w:lang w:val="en-GB"/>
              </w:rPr>
            </w:pPr>
          </w:p>
          <w:p w14:paraId="3B24172E" w14:textId="765D0984" w:rsidR="00764367" w:rsidRPr="00F736B5" w:rsidRDefault="00764367" w:rsidP="00DE3D3B">
            <w:r w:rsidRPr="00DE3D3B">
              <w:t>Do teacher questions invite explanations or answers?</w:t>
            </w:r>
          </w:p>
        </w:tc>
        <w:tc>
          <w:tcPr>
            <w:tcW w:w="2976" w:type="dxa"/>
            <w:shd w:val="clear" w:color="auto" w:fill="auto"/>
          </w:tcPr>
          <w:p w14:paraId="729A04B8" w14:textId="77777777" w:rsidR="00886788" w:rsidRDefault="00886788" w:rsidP="00DE3D3B"/>
        </w:tc>
        <w:tc>
          <w:tcPr>
            <w:tcW w:w="3276" w:type="dxa"/>
            <w:shd w:val="clear" w:color="auto" w:fill="auto"/>
          </w:tcPr>
          <w:p w14:paraId="19B3EBDA" w14:textId="77777777" w:rsidR="00886788" w:rsidRDefault="00886788" w:rsidP="00DE3D3B"/>
        </w:tc>
      </w:tr>
      <w:tr w:rsidR="00886788" w14:paraId="59A77A5C" w14:textId="77777777" w:rsidTr="00F736B5">
        <w:trPr>
          <w:trHeight w:val="1795"/>
        </w:trPr>
        <w:tc>
          <w:tcPr>
            <w:tcW w:w="1495" w:type="dxa"/>
            <w:shd w:val="clear" w:color="auto" w:fill="auto"/>
          </w:tcPr>
          <w:p w14:paraId="0D7DCAFD" w14:textId="33E554AA" w:rsidR="00886788" w:rsidRPr="005A333B" w:rsidRDefault="005A333B" w:rsidP="005A333B">
            <w:pPr>
              <w:jc w:val="center"/>
              <w:rPr>
                <w:b/>
              </w:rPr>
            </w:pPr>
            <w:r>
              <w:rPr>
                <w:b/>
              </w:rPr>
              <w:t>Access to Mathematical C</w:t>
            </w:r>
            <w:r w:rsidR="00886788" w:rsidRPr="005A333B">
              <w:rPr>
                <w:b/>
              </w:rPr>
              <w:t>ontent</w:t>
            </w:r>
          </w:p>
        </w:tc>
        <w:tc>
          <w:tcPr>
            <w:tcW w:w="2441" w:type="dxa"/>
            <w:shd w:val="clear" w:color="auto" w:fill="auto"/>
          </w:tcPr>
          <w:p w14:paraId="1E6D8658" w14:textId="77777777" w:rsidR="00764367" w:rsidRDefault="00764367" w:rsidP="00764367">
            <w:r w:rsidRPr="00DE3D3B">
              <w:t>Who explains most: the teacher or the students?</w:t>
            </w:r>
          </w:p>
          <w:p w14:paraId="6AC7A0A7" w14:textId="77777777" w:rsidR="00764367" w:rsidRPr="00DE3D3B" w:rsidRDefault="00764367" w:rsidP="00764367"/>
          <w:p w14:paraId="7CF86604" w14:textId="32CAE143" w:rsidR="00886788" w:rsidRPr="00DE3D3B" w:rsidRDefault="00764367" w:rsidP="00C06C01">
            <w:r w:rsidRPr="00DE3D3B">
              <w:t>Do the students give extended explanations?</w:t>
            </w:r>
          </w:p>
          <w:p w14:paraId="0B5A6C14" w14:textId="77777777" w:rsidR="00B32DF1" w:rsidRDefault="00B32DF1" w:rsidP="00B32DF1"/>
        </w:tc>
        <w:tc>
          <w:tcPr>
            <w:tcW w:w="2976" w:type="dxa"/>
            <w:shd w:val="clear" w:color="auto" w:fill="auto"/>
          </w:tcPr>
          <w:p w14:paraId="26F1005A" w14:textId="77777777" w:rsidR="00886788" w:rsidRDefault="00886788" w:rsidP="00DE3D3B"/>
        </w:tc>
        <w:tc>
          <w:tcPr>
            <w:tcW w:w="3276" w:type="dxa"/>
            <w:shd w:val="clear" w:color="auto" w:fill="auto"/>
          </w:tcPr>
          <w:p w14:paraId="06A7424F" w14:textId="77777777" w:rsidR="00886788" w:rsidRDefault="00886788" w:rsidP="00DE3D3B"/>
        </w:tc>
      </w:tr>
      <w:tr w:rsidR="00886788" w14:paraId="1DA71C95" w14:textId="77777777" w:rsidTr="00F736B5">
        <w:trPr>
          <w:trHeight w:val="2417"/>
        </w:trPr>
        <w:tc>
          <w:tcPr>
            <w:tcW w:w="1495" w:type="dxa"/>
            <w:shd w:val="clear" w:color="auto" w:fill="auto"/>
          </w:tcPr>
          <w:p w14:paraId="090DF4F7" w14:textId="5F3C4BB7" w:rsidR="00886788" w:rsidRPr="005A333B" w:rsidRDefault="005A333B" w:rsidP="005A333B">
            <w:pPr>
              <w:jc w:val="center"/>
              <w:rPr>
                <w:b/>
              </w:rPr>
            </w:pPr>
            <w:r>
              <w:rPr>
                <w:b/>
              </w:rPr>
              <w:t>Agency, Authority and I</w:t>
            </w:r>
            <w:r w:rsidR="00886788" w:rsidRPr="005A333B">
              <w:rPr>
                <w:b/>
              </w:rPr>
              <w:t>dentity</w:t>
            </w:r>
          </w:p>
        </w:tc>
        <w:tc>
          <w:tcPr>
            <w:tcW w:w="2441" w:type="dxa"/>
            <w:shd w:val="clear" w:color="auto" w:fill="auto"/>
          </w:tcPr>
          <w:p w14:paraId="47CC131A" w14:textId="77777777" w:rsidR="00764367" w:rsidRDefault="00764367" w:rsidP="00764367">
            <w:r w:rsidRPr="000D7F98">
              <w:t>Does the teacher follow up student responses?</w:t>
            </w:r>
          </w:p>
          <w:p w14:paraId="7B05AC0D" w14:textId="77777777" w:rsidR="00764367" w:rsidRPr="000D7F98" w:rsidRDefault="00764367" w:rsidP="00764367"/>
          <w:p w14:paraId="19C701CB" w14:textId="6A430762" w:rsidR="00764367" w:rsidRDefault="00764367" w:rsidP="00DE3D3B">
            <w:r w:rsidRPr="000D7F98">
              <w:t>Does the teacher vary the lesson in the light of student responses?</w:t>
            </w:r>
          </w:p>
        </w:tc>
        <w:tc>
          <w:tcPr>
            <w:tcW w:w="2976" w:type="dxa"/>
            <w:shd w:val="clear" w:color="auto" w:fill="auto"/>
          </w:tcPr>
          <w:p w14:paraId="029C964D" w14:textId="77777777" w:rsidR="00886788" w:rsidRDefault="00886788" w:rsidP="00DE3D3B"/>
        </w:tc>
        <w:tc>
          <w:tcPr>
            <w:tcW w:w="3276" w:type="dxa"/>
            <w:shd w:val="clear" w:color="auto" w:fill="auto"/>
          </w:tcPr>
          <w:p w14:paraId="4C3EBB60" w14:textId="77777777" w:rsidR="00886788" w:rsidRDefault="00886788" w:rsidP="00DE3D3B"/>
        </w:tc>
      </w:tr>
      <w:tr w:rsidR="00886788" w14:paraId="472DB6BF" w14:textId="77777777" w:rsidTr="00F736B5">
        <w:trPr>
          <w:trHeight w:val="2417"/>
        </w:trPr>
        <w:tc>
          <w:tcPr>
            <w:tcW w:w="1495" w:type="dxa"/>
            <w:shd w:val="clear" w:color="auto" w:fill="auto"/>
          </w:tcPr>
          <w:p w14:paraId="2F004E48" w14:textId="51BC95C7" w:rsidR="00886788" w:rsidRPr="005A333B" w:rsidRDefault="00886788" w:rsidP="005A333B">
            <w:pPr>
              <w:jc w:val="center"/>
              <w:rPr>
                <w:b/>
              </w:rPr>
            </w:pPr>
            <w:r w:rsidRPr="005A333B">
              <w:rPr>
                <w:b/>
              </w:rPr>
              <w:t xml:space="preserve">Formative </w:t>
            </w:r>
            <w:r w:rsidR="005A333B">
              <w:rPr>
                <w:b/>
              </w:rPr>
              <w:t>A</w:t>
            </w:r>
            <w:r w:rsidRPr="005A333B">
              <w:rPr>
                <w:b/>
              </w:rPr>
              <w:t>ssessment</w:t>
            </w:r>
          </w:p>
        </w:tc>
        <w:tc>
          <w:tcPr>
            <w:tcW w:w="2441" w:type="dxa"/>
            <w:shd w:val="clear" w:color="auto" w:fill="auto"/>
          </w:tcPr>
          <w:p w14:paraId="7216D7FB" w14:textId="77777777" w:rsidR="00886788" w:rsidRPr="00DE3D3B" w:rsidRDefault="00886788" w:rsidP="00C06C01">
            <w:r w:rsidRPr="00DE3D3B">
              <w:t>Does the task offer opportunities for students to compare and assess a range of different methods?</w:t>
            </w:r>
          </w:p>
          <w:p w14:paraId="7168BF94" w14:textId="77777777" w:rsidR="00886788" w:rsidRDefault="00886788" w:rsidP="00C06C01">
            <w:r>
              <w:t>Please explain.</w:t>
            </w:r>
          </w:p>
          <w:p w14:paraId="14CD4C9B" w14:textId="731119C7" w:rsidR="00886788" w:rsidRDefault="00886788" w:rsidP="000D7F98"/>
        </w:tc>
        <w:tc>
          <w:tcPr>
            <w:tcW w:w="2976" w:type="dxa"/>
            <w:shd w:val="clear" w:color="auto" w:fill="auto"/>
          </w:tcPr>
          <w:p w14:paraId="23009A32" w14:textId="77777777" w:rsidR="00886788" w:rsidRDefault="00886788" w:rsidP="00DE3D3B"/>
        </w:tc>
        <w:tc>
          <w:tcPr>
            <w:tcW w:w="3276" w:type="dxa"/>
            <w:shd w:val="clear" w:color="auto" w:fill="auto"/>
          </w:tcPr>
          <w:p w14:paraId="6928395E" w14:textId="77777777" w:rsidR="00886788" w:rsidRDefault="00886788" w:rsidP="00DE3D3B"/>
        </w:tc>
      </w:tr>
    </w:tbl>
    <w:p w14:paraId="3FC890EF" w14:textId="77777777" w:rsidR="000D7F98" w:rsidRDefault="000D7F98" w:rsidP="004E2E23">
      <w:pPr>
        <w:sectPr w:rsidR="000D7F98" w:rsidSect="00F736B5">
          <w:headerReference w:type="default" r:id="rId14"/>
          <w:footerReference w:type="default" r:id="rId15"/>
          <w:footerReference w:type="first" r:id="rId16"/>
          <w:pgSz w:w="12240" w:h="15840"/>
          <w:pgMar w:top="1134" w:right="1134" w:bottom="1134" w:left="1134" w:header="851" w:footer="851" w:gutter="0"/>
          <w:cols w:space="708"/>
          <w:titlePg/>
        </w:sectPr>
      </w:pPr>
    </w:p>
    <w:p w14:paraId="0C6CE89C" w14:textId="38630FC7" w:rsidR="006A23A6" w:rsidRDefault="004A4BDC" w:rsidP="00805FDF">
      <w:pPr>
        <w:pStyle w:val="Heading2"/>
      </w:pPr>
      <w:bookmarkStart w:id="12" w:name="_Toc328732412"/>
      <w:r>
        <w:lastRenderedPageBreak/>
        <w:t xml:space="preserve">Handout </w:t>
      </w:r>
      <w:r w:rsidR="000D7F98">
        <w:t>6</w:t>
      </w:r>
      <w:r>
        <w:t xml:space="preserve">: </w:t>
      </w:r>
      <w:bookmarkEnd w:id="11"/>
      <w:r w:rsidR="006A23A6">
        <w:t xml:space="preserve">The Five Dimensions </w:t>
      </w:r>
      <w:r w:rsidR="00284F56">
        <w:t>in More D</w:t>
      </w:r>
      <w:r w:rsidR="00E73A4A">
        <w:t>etail</w:t>
      </w:r>
      <w:bookmarkEnd w:id="12"/>
    </w:p>
    <w:tbl>
      <w:tblPr>
        <w:tblW w:w="13752" w:type="dxa"/>
        <w:tblCellMar>
          <w:left w:w="0" w:type="dxa"/>
          <w:right w:w="0" w:type="dxa"/>
        </w:tblCellMar>
        <w:tblLook w:val="0600" w:firstRow="0" w:lastRow="0" w:firstColumn="0" w:lastColumn="0" w:noHBand="1" w:noVBand="1"/>
      </w:tblPr>
      <w:tblGrid>
        <w:gridCol w:w="4420"/>
        <w:gridCol w:w="4420"/>
        <w:gridCol w:w="4912"/>
      </w:tblGrid>
      <w:tr w:rsidR="006A23A6" w:rsidRPr="006A23A6" w14:paraId="13012EB4" w14:textId="77777777" w:rsidTr="006A23A6">
        <w:trPr>
          <w:trHeight w:val="682"/>
        </w:trPr>
        <w:tc>
          <w:tcPr>
            <w:tcW w:w="13752" w:type="dxa"/>
            <w:gridSpan w:val="3"/>
            <w:tcBorders>
              <w:top w:val="nil"/>
              <w:left w:val="single" w:sz="12" w:space="0" w:color="FFFFFF"/>
              <w:bottom w:val="nil"/>
              <w:right w:val="nil"/>
            </w:tcBorders>
            <w:shd w:val="clear" w:color="auto" w:fill="4BACC6"/>
            <w:tcMar>
              <w:top w:w="17" w:type="dxa"/>
              <w:left w:w="144" w:type="dxa"/>
              <w:bottom w:w="0" w:type="dxa"/>
              <w:right w:w="144" w:type="dxa"/>
            </w:tcMar>
            <w:vAlign w:val="center"/>
            <w:hideMark/>
          </w:tcPr>
          <w:p w14:paraId="49245C99" w14:textId="77777777" w:rsidR="006A23A6" w:rsidRPr="006A23A6" w:rsidRDefault="006A23A6" w:rsidP="006A23A6">
            <w:pPr>
              <w:pStyle w:val="BlockText"/>
              <w:ind w:left="0" w:right="49"/>
              <w:jc w:val="center"/>
              <w:rPr>
                <w:sz w:val="32"/>
                <w:szCs w:val="32"/>
                <w:lang w:val="en-GB"/>
              </w:rPr>
            </w:pPr>
            <w:r w:rsidRPr="006A23A6">
              <w:rPr>
                <w:b/>
                <w:bCs/>
                <w:sz w:val="32"/>
                <w:szCs w:val="32"/>
              </w:rPr>
              <w:t>The Mathematics</w:t>
            </w:r>
          </w:p>
        </w:tc>
      </w:tr>
      <w:tr w:rsidR="006A23A6" w:rsidRPr="006A23A6" w14:paraId="7AFC998E" w14:textId="77777777" w:rsidTr="006A23A6">
        <w:trPr>
          <w:trHeight w:val="756"/>
        </w:trPr>
        <w:tc>
          <w:tcPr>
            <w:tcW w:w="13752" w:type="dxa"/>
            <w:gridSpan w:val="3"/>
            <w:tcBorders>
              <w:top w:val="nil"/>
              <w:left w:val="single" w:sz="12" w:space="0" w:color="FFFFFF"/>
              <w:bottom w:val="nil"/>
              <w:right w:val="nil"/>
            </w:tcBorders>
            <w:shd w:val="clear" w:color="auto" w:fill="DAEEF3"/>
            <w:tcMar>
              <w:top w:w="17" w:type="dxa"/>
              <w:left w:w="144" w:type="dxa"/>
              <w:bottom w:w="0" w:type="dxa"/>
              <w:right w:w="144" w:type="dxa"/>
            </w:tcMar>
            <w:vAlign w:val="center"/>
            <w:hideMark/>
          </w:tcPr>
          <w:p w14:paraId="2F69700E" w14:textId="77777777" w:rsidR="006A23A6" w:rsidRPr="006A23A6" w:rsidRDefault="006A23A6" w:rsidP="006A23A6">
            <w:pPr>
              <w:pStyle w:val="BlockText"/>
              <w:ind w:left="0" w:right="49"/>
              <w:jc w:val="center"/>
              <w:rPr>
                <w:lang w:val="en-GB"/>
              </w:rPr>
            </w:pPr>
            <w:r w:rsidRPr="006A23A6">
              <w:rPr>
                <w:iCs/>
              </w:rPr>
              <w:t>Core Question: How do mathematical ideas from this unit/course develop in this lesson/lesson sequence?</w:t>
            </w:r>
          </w:p>
        </w:tc>
      </w:tr>
      <w:tr w:rsidR="006A23A6" w:rsidRPr="006A23A6" w14:paraId="41EABDB3" w14:textId="77777777" w:rsidTr="006A23A6">
        <w:trPr>
          <w:trHeight w:val="1911"/>
        </w:trPr>
        <w:tc>
          <w:tcPr>
            <w:tcW w:w="13752" w:type="dxa"/>
            <w:gridSpan w:val="3"/>
            <w:tcBorders>
              <w:top w:val="nil"/>
              <w:left w:val="nil"/>
              <w:bottom w:val="single" w:sz="12" w:space="0" w:color="FFFFFF"/>
              <w:right w:val="nil"/>
            </w:tcBorders>
            <w:shd w:val="clear" w:color="auto" w:fill="auto"/>
            <w:tcMar>
              <w:top w:w="17" w:type="dxa"/>
              <w:left w:w="144" w:type="dxa"/>
              <w:bottom w:w="0" w:type="dxa"/>
              <w:right w:w="144" w:type="dxa"/>
            </w:tcMar>
            <w:vAlign w:val="center"/>
            <w:hideMark/>
          </w:tcPr>
          <w:p w14:paraId="479BDFEF" w14:textId="77777777" w:rsidR="006A23A6" w:rsidRPr="006A23A6" w:rsidRDefault="006A23A6" w:rsidP="006A23A6">
            <w:pPr>
              <w:pStyle w:val="BlockText"/>
              <w:ind w:left="0" w:right="49"/>
              <w:rPr>
                <w:lang w:val="en-GB"/>
              </w:rPr>
            </w:pPr>
            <w:r w:rsidRPr="006A23A6">
              <w:t>Students often experience mathematics as a set of isolated facts, procedures and concepts, to be rehearsed, memorized, and applied. Our goal is to instead give students opportunities to experience mathematics as a coherent and meaningful discipline. This means identifying the important mathematical ideas behind facts and procedures, highlighting connections between skills and concepts, and relating concepts to each other—not just in a single lesson, but also across lessons and units. It also means engaging students with centrally important mathematics in an active way, so that they can make sense of concepts and ideas for themselves and develop robust networks of understanding.</w:t>
            </w:r>
          </w:p>
        </w:tc>
      </w:tr>
      <w:tr w:rsidR="006A23A6" w:rsidRPr="006A23A6" w14:paraId="6BFFEDF3" w14:textId="77777777" w:rsidTr="006A23A6">
        <w:trPr>
          <w:trHeight w:val="658"/>
        </w:trPr>
        <w:tc>
          <w:tcPr>
            <w:tcW w:w="13752" w:type="dxa"/>
            <w:gridSpan w:val="3"/>
            <w:tcBorders>
              <w:top w:val="single" w:sz="12" w:space="0" w:color="FFFFFF"/>
              <w:left w:val="single" w:sz="12" w:space="0" w:color="FFFFFF"/>
              <w:bottom w:val="single" w:sz="12" w:space="0" w:color="FFFFFF"/>
              <w:right w:val="single" w:sz="12" w:space="0" w:color="FFFFFF"/>
            </w:tcBorders>
            <w:shd w:val="clear" w:color="auto" w:fill="4BACC6"/>
            <w:tcMar>
              <w:top w:w="17" w:type="dxa"/>
              <w:left w:w="144" w:type="dxa"/>
              <w:bottom w:w="0" w:type="dxa"/>
              <w:right w:w="144" w:type="dxa"/>
            </w:tcMar>
            <w:vAlign w:val="center"/>
            <w:hideMark/>
          </w:tcPr>
          <w:p w14:paraId="657C48C1" w14:textId="77777777" w:rsidR="006A23A6" w:rsidRPr="006A23A6" w:rsidRDefault="006A23A6" w:rsidP="006A23A6">
            <w:pPr>
              <w:pStyle w:val="BlockText"/>
              <w:ind w:left="0" w:right="49"/>
              <w:jc w:val="center"/>
              <w:rPr>
                <w:sz w:val="32"/>
                <w:szCs w:val="32"/>
                <w:lang w:val="en-GB"/>
              </w:rPr>
            </w:pPr>
            <w:r w:rsidRPr="006A23A6">
              <w:rPr>
                <w:b/>
                <w:bCs/>
                <w:sz w:val="32"/>
                <w:szCs w:val="32"/>
              </w:rPr>
              <w:t>The Mathematics</w:t>
            </w:r>
          </w:p>
        </w:tc>
      </w:tr>
      <w:tr w:rsidR="006A23A6" w:rsidRPr="006A23A6" w14:paraId="3A0F92AF" w14:textId="77777777" w:rsidTr="006A23A6">
        <w:trPr>
          <w:trHeight w:val="414"/>
        </w:trPr>
        <w:tc>
          <w:tcPr>
            <w:tcW w:w="4420"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54587B50" w14:textId="77777777" w:rsidR="006A23A6" w:rsidRPr="006A23A6" w:rsidRDefault="006A23A6" w:rsidP="006A23A6">
            <w:pPr>
              <w:pStyle w:val="BlockText"/>
              <w:ind w:left="142" w:right="49"/>
              <w:jc w:val="center"/>
              <w:rPr>
                <w:lang w:val="en-GB"/>
              </w:rPr>
            </w:pPr>
            <w:r w:rsidRPr="006A23A6">
              <w:rPr>
                <w:b/>
                <w:bCs/>
              </w:rPr>
              <w:t>Pre-observation</w:t>
            </w:r>
          </w:p>
        </w:tc>
        <w:tc>
          <w:tcPr>
            <w:tcW w:w="4420"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617F859A" w14:textId="77777777" w:rsidR="006A23A6" w:rsidRPr="006A23A6" w:rsidRDefault="006A23A6" w:rsidP="006A23A6">
            <w:pPr>
              <w:pStyle w:val="BlockText"/>
              <w:ind w:left="0" w:right="49"/>
              <w:jc w:val="center"/>
              <w:rPr>
                <w:lang w:val="en-GB"/>
              </w:rPr>
            </w:pPr>
            <w:r w:rsidRPr="006A23A6">
              <w:rPr>
                <w:b/>
                <w:bCs/>
              </w:rPr>
              <w:t>Reflecting After a Lesson</w:t>
            </w:r>
          </w:p>
        </w:tc>
        <w:tc>
          <w:tcPr>
            <w:tcW w:w="4912"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7435411B" w14:textId="77777777" w:rsidR="006A23A6" w:rsidRPr="006A23A6" w:rsidRDefault="006A23A6" w:rsidP="006A23A6">
            <w:pPr>
              <w:pStyle w:val="BlockText"/>
              <w:ind w:left="91" w:right="49"/>
              <w:jc w:val="center"/>
              <w:rPr>
                <w:lang w:val="en-GB"/>
              </w:rPr>
            </w:pPr>
            <w:r w:rsidRPr="006A23A6">
              <w:rPr>
                <w:b/>
                <w:bCs/>
              </w:rPr>
              <w:t>Planning Next Steps</w:t>
            </w:r>
          </w:p>
        </w:tc>
      </w:tr>
      <w:tr w:rsidR="006A23A6" w:rsidRPr="006A23A6" w14:paraId="0A0F3265" w14:textId="77777777" w:rsidTr="006A23A6">
        <w:trPr>
          <w:trHeight w:val="1292"/>
        </w:trPr>
        <w:tc>
          <w:tcPr>
            <w:tcW w:w="4420"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027B1061" w14:textId="77777777" w:rsidR="006A23A6" w:rsidRPr="006A23A6" w:rsidRDefault="006A23A6" w:rsidP="006A23A6">
            <w:pPr>
              <w:pStyle w:val="BlockText"/>
              <w:ind w:left="142" w:right="49"/>
              <w:jc w:val="center"/>
              <w:rPr>
                <w:lang w:val="en-GB"/>
              </w:rPr>
            </w:pPr>
            <w:r w:rsidRPr="006A23A6">
              <w:t>How will important mathematical ideas develop in this lesson and unit?</w:t>
            </w:r>
          </w:p>
        </w:tc>
        <w:tc>
          <w:tcPr>
            <w:tcW w:w="4420"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463013AF" w14:textId="77777777" w:rsidR="006A23A6" w:rsidRPr="006A23A6" w:rsidRDefault="006A23A6" w:rsidP="006A23A6">
            <w:pPr>
              <w:pStyle w:val="BlockText"/>
              <w:ind w:left="0" w:right="49"/>
              <w:jc w:val="center"/>
              <w:rPr>
                <w:lang w:val="en-GB"/>
              </w:rPr>
            </w:pPr>
            <w:r w:rsidRPr="006A23A6">
              <w:t>How did students actually engage with important mathematical ideas in this lesson?</w:t>
            </w:r>
          </w:p>
        </w:tc>
        <w:tc>
          <w:tcPr>
            <w:tcW w:w="4912" w:type="dxa"/>
            <w:tcBorders>
              <w:top w:val="single" w:sz="12" w:space="0" w:color="FFFFFF"/>
              <w:left w:val="single" w:sz="12" w:space="0" w:color="FFFFFF"/>
              <w:bottom w:val="single" w:sz="12" w:space="0" w:color="FFFFFF"/>
              <w:right w:val="single" w:sz="12" w:space="0" w:color="FFFFFF"/>
            </w:tcBorders>
            <w:shd w:val="clear" w:color="auto" w:fill="B6DDE8"/>
            <w:tcMar>
              <w:top w:w="17" w:type="dxa"/>
              <w:left w:w="144" w:type="dxa"/>
              <w:bottom w:w="0" w:type="dxa"/>
              <w:right w:w="144" w:type="dxa"/>
            </w:tcMar>
            <w:vAlign w:val="center"/>
            <w:hideMark/>
          </w:tcPr>
          <w:p w14:paraId="3D6FEE21" w14:textId="77777777" w:rsidR="006A23A6" w:rsidRPr="006A23A6" w:rsidRDefault="006A23A6" w:rsidP="006A23A6">
            <w:pPr>
              <w:pStyle w:val="BlockText"/>
              <w:ind w:left="91" w:right="49"/>
              <w:jc w:val="center"/>
              <w:rPr>
                <w:lang w:val="en-GB"/>
              </w:rPr>
            </w:pPr>
            <w:r w:rsidRPr="006A23A6">
              <w:t>How can we connect the mathematical ideas that surfaced in this lesson to future lessons?</w:t>
            </w:r>
          </w:p>
        </w:tc>
      </w:tr>
      <w:tr w:rsidR="006A23A6" w:rsidRPr="006A23A6" w14:paraId="186D709B" w14:textId="77777777" w:rsidTr="006A23A6">
        <w:trPr>
          <w:trHeight w:val="390"/>
        </w:trPr>
        <w:tc>
          <w:tcPr>
            <w:tcW w:w="13752" w:type="dxa"/>
            <w:gridSpan w:val="3"/>
            <w:tcBorders>
              <w:top w:val="single" w:sz="12" w:space="0" w:color="FFFFFF"/>
              <w:left w:val="single" w:sz="12" w:space="0" w:color="FFFFFF"/>
              <w:bottom w:val="nil"/>
              <w:right w:val="single" w:sz="12" w:space="0" w:color="FFFFFF"/>
            </w:tcBorders>
            <w:shd w:val="clear" w:color="auto" w:fill="DAEEF3"/>
            <w:tcMar>
              <w:top w:w="17" w:type="dxa"/>
              <w:left w:w="144" w:type="dxa"/>
              <w:bottom w:w="0" w:type="dxa"/>
              <w:right w:w="144" w:type="dxa"/>
            </w:tcMar>
            <w:vAlign w:val="center"/>
            <w:hideMark/>
          </w:tcPr>
          <w:p w14:paraId="040D0E55" w14:textId="77777777" w:rsidR="006A23A6" w:rsidRPr="006A23A6" w:rsidRDefault="006A23A6" w:rsidP="006A23A6">
            <w:pPr>
              <w:pStyle w:val="BlockText"/>
              <w:ind w:left="0" w:right="49"/>
              <w:rPr>
                <w:i/>
                <w:lang w:val="en-GB"/>
              </w:rPr>
            </w:pPr>
            <w:r w:rsidRPr="006A23A6">
              <w:rPr>
                <w:i/>
                <w:iCs/>
              </w:rPr>
              <w:t>Think about:</w:t>
            </w:r>
          </w:p>
          <w:p w14:paraId="03EB8ADB" w14:textId="77777777" w:rsidR="006A23A6" w:rsidRPr="006A23A6" w:rsidRDefault="006A23A6" w:rsidP="00F04264">
            <w:pPr>
              <w:pStyle w:val="BlockText"/>
              <w:numPr>
                <w:ilvl w:val="0"/>
                <w:numId w:val="7"/>
              </w:numPr>
              <w:ind w:right="49"/>
              <w:rPr>
                <w:lang w:val="en-GB"/>
              </w:rPr>
            </w:pPr>
            <w:r w:rsidRPr="006A23A6">
              <w:t>The mathematical goals for the lesson.</w:t>
            </w:r>
          </w:p>
          <w:p w14:paraId="7E3A9AF8" w14:textId="77777777" w:rsidR="006A23A6" w:rsidRPr="006A23A6" w:rsidRDefault="006A23A6" w:rsidP="00F04264">
            <w:pPr>
              <w:pStyle w:val="BlockText"/>
              <w:numPr>
                <w:ilvl w:val="0"/>
                <w:numId w:val="7"/>
              </w:numPr>
              <w:ind w:right="49"/>
              <w:rPr>
                <w:lang w:val="en-GB"/>
              </w:rPr>
            </w:pPr>
            <w:r w:rsidRPr="006A23A6">
              <w:t xml:space="preserve">What connections exist among important ideas in this lesson and important ideas in past and future </w:t>
            </w:r>
            <w:proofErr w:type="gramStart"/>
            <w:r w:rsidRPr="006A23A6">
              <w:t>lessons.</w:t>
            </w:r>
            <w:proofErr w:type="gramEnd"/>
          </w:p>
          <w:p w14:paraId="29580AC4" w14:textId="77777777" w:rsidR="006A23A6" w:rsidRPr="006A23A6" w:rsidRDefault="006A23A6" w:rsidP="00F04264">
            <w:pPr>
              <w:pStyle w:val="BlockText"/>
              <w:numPr>
                <w:ilvl w:val="0"/>
                <w:numId w:val="7"/>
              </w:numPr>
              <w:ind w:right="49"/>
              <w:rPr>
                <w:lang w:val="en-GB"/>
              </w:rPr>
            </w:pPr>
            <w:r w:rsidRPr="006A23A6">
              <w:t>How math procedures in the lesson are justified and connected with important ideas.</w:t>
            </w:r>
          </w:p>
          <w:p w14:paraId="31A1BF9F" w14:textId="77777777" w:rsidR="006A23A6" w:rsidRPr="006A23A6" w:rsidRDefault="006A23A6" w:rsidP="00F04264">
            <w:pPr>
              <w:pStyle w:val="BlockText"/>
              <w:numPr>
                <w:ilvl w:val="0"/>
                <w:numId w:val="7"/>
              </w:numPr>
              <w:ind w:right="49"/>
              <w:rPr>
                <w:lang w:val="en-GB"/>
              </w:rPr>
            </w:pPr>
            <w:r w:rsidRPr="006A23A6">
              <w:t>How we see/hear students engage with mathematical ideas during class.</w:t>
            </w:r>
          </w:p>
          <w:p w14:paraId="2540F601" w14:textId="77777777" w:rsidR="006A23A6" w:rsidRPr="006A23A6" w:rsidRDefault="006A23A6" w:rsidP="00F04264">
            <w:pPr>
              <w:pStyle w:val="BlockText"/>
              <w:numPr>
                <w:ilvl w:val="0"/>
                <w:numId w:val="7"/>
              </w:numPr>
              <w:ind w:right="49"/>
              <w:rPr>
                <w:lang w:val="en-GB"/>
              </w:rPr>
            </w:pPr>
            <w:r w:rsidRPr="006A23A6">
              <w:t xml:space="preserve">Which students get to engage deeply with important mathematical </w:t>
            </w:r>
            <w:proofErr w:type="gramStart"/>
            <w:r w:rsidRPr="006A23A6">
              <w:t>ideas.</w:t>
            </w:r>
            <w:proofErr w:type="gramEnd"/>
          </w:p>
          <w:p w14:paraId="482A4387" w14:textId="77777777" w:rsidR="006A23A6" w:rsidRPr="006A23A6" w:rsidRDefault="006A23A6" w:rsidP="00F04264">
            <w:pPr>
              <w:pStyle w:val="BlockText"/>
              <w:numPr>
                <w:ilvl w:val="0"/>
                <w:numId w:val="7"/>
              </w:numPr>
              <w:ind w:right="49"/>
              <w:rPr>
                <w:i/>
                <w:lang w:val="en-GB"/>
              </w:rPr>
            </w:pPr>
            <w:r w:rsidRPr="006A23A6">
              <w:t>How future instruction could create opportunities for more students to engage more deeply with mathematical ideas.</w:t>
            </w:r>
            <w:r w:rsidRPr="006A23A6">
              <w:rPr>
                <w:i/>
              </w:rPr>
              <w:t xml:space="preserve"> </w:t>
            </w:r>
          </w:p>
        </w:tc>
      </w:tr>
    </w:tbl>
    <w:p w14:paraId="3985A6A0" w14:textId="77777777" w:rsidR="006A23A6" w:rsidRDefault="006A23A6" w:rsidP="006A23A6"/>
    <w:p w14:paraId="57562A6E" w14:textId="77777777" w:rsidR="006A23A6" w:rsidRDefault="006A23A6" w:rsidP="006A23A6"/>
    <w:tbl>
      <w:tblPr>
        <w:tblW w:w="13752" w:type="dxa"/>
        <w:tblCellMar>
          <w:left w:w="0" w:type="dxa"/>
          <w:right w:w="0" w:type="dxa"/>
        </w:tblCellMar>
        <w:tblLook w:val="0600" w:firstRow="0" w:lastRow="0" w:firstColumn="0" w:lastColumn="0" w:noHBand="1" w:noVBand="1"/>
      </w:tblPr>
      <w:tblGrid>
        <w:gridCol w:w="4420"/>
        <w:gridCol w:w="4420"/>
        <w:gridCol w:w="4912"/>
      </w:tblGrid>
      <w:tr w:rsidR="006A23A6" w:rsidRPr="006A23A6" w14:paraId="56E65074" w14:textId="77777777" w:rsidTr="006A23A6">
        <w:trPr>
          <w:trHeight w:val="682"/>
        </w:trPr>
        <w:tc>
          <w:tcPr>
            <w:tcW w:w="13752" w:type="dxa"/>
            <w:gridSpan w:val="3"/>
            <w:tcBorders>
              <w:top w:val="nil"/>
              <w:left w:val="single" w:sz="12" w:space="0" w:color="FFFFFF"/>
              <w:bottom w:val="nil"/>
              <w:right w:val="nil"/>
            </w:tcBorders>
            <w:shd w:val="clear" w:color="auto" w:fill="F79646"/>
            <w:tcMar>
              <w:top w:w="17" w:type="dxa"/>
              <w:left w:w="144" w:type="dxa"/>
              <w:bottom w:w="0" w:type="dxa"/>
              <w:right w:w="144" w:type="dxa"/>
            </w:tcMar>
            <w:vAlign w:val="center"/>
            <w:hideMark/>
          </w:tcPr>
          <w:p w14:paraId="1FA6A3CA" w14:textId="77777777" w:rsidR="006A01C6" w:rsidRPr="005A333B" w:rsidRDefault="006A23A6" w:rsidP="006A23A6">
            <w:pPr>
              <w:jc w:val="center"/>
              <w:rPr>
                <w:rFonts w:ascii="Arial" w:hAnsi="Arial"/>
                <w:sz w:val="32"/>
                <w:szCs w:val="32"/>
                <w:lang w:val="en-GB"/>
              </w:rPr>
            </w:pPr>
            <w:r w:rsidRPr="005A333B">
              <w:rPr>
                <w:rFonts w:ascii="Arial" w:hAnsi="Arial"/>
                <w:b/>
                <w:bCs/>
                <w:sz w:val="32"/>
                <w:szCs w:val="32"/>
              </w:rPr>
              <w:lastRenderedPageBreak/>
              <w:t>Cognitive Demand</w:t>
            </w:r>
          </w:p>
        </w:tc>
      </w:tr>
      <w:tr w:rsidR="006A23A6" w:rsidRPr="006A23A6" w14:paraId="64AF7B0B" w14:textId="77777777" w:rsidTr="006A23A6">
        <w:trPr>
          <w:trHeight w:val="756"/>
        </w:trPr>
        <w:tc>
          <w:tcPr>
            <w:tcW w:w="13752" w:type="dxa"/>
            <w:gridSpan w:val="3"/>
            <w:tcBorders>
              <w:top w:val="nil"/>
              <w:left w:val="single" w:sz="12" w:space="0" w:color="FFFFFF"/>
              <w:bottom w:val="nil"/>
              <w:right w:val="nil"/>
            </w:tcBorders>
            <w:shd w:val="clear" w:color="auto" w:fill="FDEADA"/>
            <w:tcMar>
              <w:top w:w="17" w:type="dxa"/>
              <w:left w:w="144" w:type="dxa"/>
              <w:bottom w:w="0" w:type="dxa"/>
              <w:right w:w="144" w:type="dxa"/>
            </w:tcMar>
            <w:vAlign w:val="center"/>
            <w:hideMark/>
          </w:tcPr>
          <w:p w14:paraId="5CA94456" w14:textId="6E555862" w:rsidR="006A01C6" w:rsidRPr="005A333B" w:rsidRDefault="006A23A6" w:rsidP="005A333B">
            <w:pPr>
              <w:jc w:val="center"/>
              <w:rPr>
                <w:rFonts w:ascii="Arial" w:hAnsi="Arial"/>
                <w:sz w:val="24"/>
                <w:szCs w:val="24"/>
                <w:lang w:val="en-GB"/>
              </w:rPr>
            </w:pPr>
            <w:r w:rsidRPr="005A333B">
              <w:rPr>
                <w:rFonts w:ascii="Arial" w:hAnsi="Arial"/>
                <w:iCs/>
                <w:sz w:val="24"/>
                <w:szCs w:val="24"/>
              </w:rPr>
              <w:t>Core Question: What opportunities do students have to make their own sense of mathematical ideas</w:t>
            </w:r>
            <w:r w:rsidR="00D8467E">
              <w:rPr>
                <w:rFonts w:ascii="Arial" w:hAnsi="Arial"/>
                <w:iCs/>
                <w:sz w:val="24"/>
                <w:szCs w:val="24"/>
              </w:rPr>
              <w:t>?</w:t>
            </w:r>
          </w:p>
        </w:tc>
      </w:tr>
      <w:tr w:rsidR="006A23A6" w:rsidRPr="006A23A6" w14:paraId="7C50DAD1" w14:textId="77777777" w:rsidTr="006A23A6">
        <w:trPr>
          <w:trHeight w:val="1637"/>
        </w:trPr>
        <w:tc>
          <w:tcPr>
            <w:tcW w:w="13752" w:type="dxa"/>
            <w:gridSpan w:val="3"/>
            <w:tcBorders>
              <w:top w:val="nil"/>
              <w:left w:val="nil"/>
              <w:bottom w:val="single" w:sz="12" w:space="0" w:color="FFFFFF"/>
              <w:right w:val="nil"/>
            </w:tcBorders>
            <w:shd w:val="clear" w:color="auto" w:fill="auto"/>
            <w:tcMar>
              <w:top w:w="17" w:type="dxa"/>
              <w:left w:w="144" w:type="dxa"/>
              <w:bottom w:w="0" w:type="dxa"/>
              <w:right w:w="144" w:type="dxa"/>
            </w:tcMar>
            <w:vAlign w:val="center"/>
            <w:hideMark/>
          </w:tcPr>
          <w:p w14:paraId="3B10531A" w14:textId="77777777" w:rsidR="006A01C6" w:rsidRPr="00407D57" w:rsidRDefault="006A23A6" w:rsidP="006A23A6">
            <w:pPr>
              <w:rPr>
                <w:rFonts w:ascii="Arial" w:hAnsi="Arial"/>
                <w:sz w:val="24"/>
                <w:szCs w:val="24"/>
                <w:lang w:val="en-GB"/>
              </w:rPr>
            </w:pPr>
            <w:r w:rsidRPr="00407D57">
              <w:rPr>
                <w:rFonts w:ascii="Arial" w:hAnsi="Arial"/>
                <w:sz w:val="24"/>
                <w:szCs w:val="24"/>
              </w:rPr>
              <w:t xml:space="preserve">We want students to engage authentically with important mathematical ideas, not simply receive knowledge. This requires students to engage in productive struggle. They need to be supported in these struggles so that they aren’t lost, but at the same time, support should maintain students’ opportunities to grapple with important ideas and difficult problems. Finding a balance is difficult, but our goal is to help students understand the challenges they confront, while leaving them room to make their own sense of those challenges. </w:t>
            </w:r>
          </w:p>
        </w:tc>
      </w:tr>
      <w:tr w:rsidR="006A23A6" w:rsidRPr="006A23A6" w14:paraId="00BEF7FF" w14:textId="77777777" w:rsidTr="006A23A6">
        <w:trPr>
          <w:trHeight w:val="658"/>
        </w:trPr>
        <w:tc>
          <w:tcPr>
            <w:tcW w:w="13752" w:type="dxa"/>
            <w:gridSpan w:val="3"/>
            <w:tcBorders>
              <w:top w:val="single" w:sz="12" w:space="0" w:color="FFFFFF"/>
              <w:left w:val="single" w:sz="12" w:space="0" w:color="FFFFFF"/>
              <w:bottom w:val="single" w:sz="12" w:space="0" w:color="FFFFFF"/>
              <w:right w:val="single" w:sz="12" w:space="0" w:color="FFFFFF"/>
            </w:tcBorders>
            <w:shd w:val="clear" w:color="auto" w:fill="F79646"/>
            <w:tcMar>
              <w:top w:w="17" w:type="dxa"/>
              <w:left w:w="144" w:type="dxa"/>
              <w:bottom w:w="0" w:type="dxa"/>
              <w:right w:w="144" w:type="dxa"/>
            </w:tcMar>
            <w:vAlign w:val="center"/>
            <w:hideMark/>
          </w:tcPr>
          <w:p w14:paraId="44E783FA" w14:textId="77777777" w:rsidR="006A01C6" w:rsidRPr="00407D57" w:rsidRDefault="006A23A6" w:rsidP="006A23A6">
            <w:pPr>
              <w:jc w:val="center"/>
              <w:rPr>
                <w:rFonts w:ascii="Arial" w:hAnsi="Arial"/>
                <w:sz w:val="32"/>
                <w:szCs w:val="32"/>
                <w:lang w:val="en-GB"/>
              </w:rPr>
            </w:pPr>
            <w:r w:rsidRPr="00407D57">
              <w:rPr>
                <w:rFonts w:ascii="Arial" w:hAnsi="Arial"/>
                <w:b/>
                <w:bCs/>
                <w:sz w:val="32"/>
                <w:szCs w:val="32"/>
              </w:rPr>
              <w:t>Cognitive Demand</w:t>
            </w:r>
          </w:p>
        </w:tc>
      </w:tr>
      <w:tr w:rsidR="006A23A6" w:rsidRPr="006A23A6" w14:paraId="53B3A153" w14:textId="77777777" w:rsidTr="006A23A6">
        <w:trPr>
          <w:trHeight w:val="414"/>
        </w:trPr>
        <w:tc>
          <w:tcPr>
            <w:tcW w:w="4420" w:type="dxa"/>
            <w:tcBorders>
              <w:top w:val="single" w:sz="12" w:space="0" w:color="FFFFFF"/>
              <w:left w:val="single" w:sz="12" w:space="0" w:color="FFFFFF"/>
              <w:bottom w:val="single" w:sz="12" w:space="0" w:color="FFFFFF"/>
              <w:right w:val="single" w:sz="12" w:space="0" w:color="FFFFFF"/>
            </w:tcBorders>
            <w:shd w:val="clear" w:color="auto" w:fill="FCD5B5"/>
            <w:tcMar>
              <w:top w:w="17" w:type="dxa"/>
              <w:left w:w="144" w:type="dxa"/>
              <w:bottom w:w="0" w:type="dxa"/>
              <w:right w:w="144" w:type="dxa"/>
            </w:tcMar>
            <w:vAlign w:val="center"/>
            <w:hideMark/>
          </w:tcPr>
          <w:p w14:paraId="393CB3E0" w14:textId="77777777" w:rsidR="006A01C6" w:rsidRPr="00407D57" w:rsidRDefault="006A23A6" w:rsidP="00407D57">
            <w:pPr>
              <w:jc w:val="center"/>
              <w:rPr>
                <w:rFonts w:ascii="Arial" w:hAnsi="Arial"/>
                <w:sz w:val="24"/>
                <w:lang w:val="en-GB"/>
              </w:rPr>
            </w:pPr>
            <w:r w:rsidRPr="00407D57">
              <w:rPr>
                <w:rFonts w:ascii="Arial" w:hAnsi="Arial"/>
                <w:b/>
                <w:bCs/>
                <w:sz w:val="24"/>
              </w:rPr>
              <w:t>Pre-observation</w:t>
            </w:r>
          </w:p>
        </w:tc>
        <w:tc>
          <w:tcPr>
            <w:tcW w:w="4420" w:type="dxa"/>
            <w:tcBorders>
              <w:top w:val="single" w:sz="12" w:space="0" w:color="FFFFFF"/>
              <w:left w:val="single" w:sz="12" w:space="0" w:color="FFFFFF"/>
              <w:bottom w:val="single" w:sz="12" w:space="0" w:color="FFFFFF"/>
              <w:right w:val="single" w:sz="12" w:space="0" w:color="FFFFFF"/>
            </w:tcBorders>
            <w:shd w:val="clear" w:color="auto" w:fill="FCD5B5"/>
            <w:tcMar>
              <w:top w:w="17" w:type="dxa"/>
              <w:left w:w="144" w:type="dxa"/>
              <w:bottom w:w="0" w:type="dxa"/>
              <w:right w:w="144" w:type="dxa"/>
            </w:tcMar>
            <w:vAlign w:val="center"/>
            <w:hideMark/>
          </w:tcPr>
          <w:p w14:paraId="68CD61BB" w14:textId="77777777" w:rsidR="006A01C6" w:rsidRPr="00407D57" w:rsidRDefault="006A23A6" w:rsidP="00407D57">
            <w:pPr>
              <w:jc w:val="center"/>
              <w:rPr>
                <w:rFonts w:ascii="Arial" w:hAnsi="Arial"/>
                <w:sz w:val="24"/>
                <w:lang w:val="en-GB"/>
              </w:rPr>
            </w:pPr>
            <w:r w:rsidRPr="00407D57">
              <w:rPr>
                <w:rFonts w:ascii="Arial" w:hAnsi="Arial"/>
                <w:b/>
                <w:bCs/>
                <w:sz w:val="24"/>
              </w:rPr>
              <w:t>Reflecting After a Lesson</w:t>
            </w:r>
          </w:p>
        </w:tc>
        <w:tc>
          <w:tcPr>
            <w:tcW w:w="4912" w:type="dxa"/>
            <w:tcBorders>
              <w:top w:val="single" w:sz="12" w:space="0" w:color="FFFFFF"/>
              <w:left w:val="single" w:sz="12" w:space="0" w:color="FFFFFF"/>
              <w:bottom w:val="single" w:sz="12" w:space="0" w:color="FFFFFF"/>
              <w:right w:val="single" w:sz="12" w:space="0" w:color="FFFFFF"/>
            </w:tcBorders>
            <w:shd w:val="clear" w:color="auto" w:fill="FCD5B5"/>
            <w:tcMar>
              <w:top w:w="17" w:type="dxa"/>
              <w:left w:w="144" w:type="dxa"/>
              <w:bottom w:w="0" w:type="dxa"/>
              <w:right w:w="144" w:type="dxa"/>
            </w:tcMar>
            <w:vAlign w:val="center"/>
            <w:hideMark/>
          </w:tcPr>
          <w:p w14:paraId="2A2B2192" w14:textId="77777777" w:rsidR="006A01C6" w:rsidRPr="00407D57" w:rsidRDefault="006A23A6" w:rsidP="00407D57">
            <w:pPr>
              <w:jc w:val="center"/>
              <w:rPr>
                <w:rFonts w:ascii="Arial" w:hAnsi="Arial"/>
                <w:sz w:val="24"/>
                <w:lang w:val="en-GB"/>
              </w:rPr>
            </w:pPr>
            <w:r w:rsidRPr="00407D57">
              <w:rPr>
                <w:rFonts w:ascii="Arial" w:hAnsi="Arial"/>
                <w:b/>
                <w:bCs/>
                <w:sz w:val="24"/>
              </w:rPr>
              <w:t>Planning Next Steps</w:t>
            </w:r>
          </w:p>
        </w:tc>
      </w:tr>
      <w:tr w:rsidR="006A23A6" w:rsidRPr="006A23A6" w14:paraId="7E8BBA51" w14:textId="77777777" w:rsidTr="00407D57">
        <w:trPr>
          <w:trHeight w:val="1292"/>
        </w:trPr>
        <w:tc>
          <w:tcPr>
            <w:tcW w:w="4420" w:type="dxa"/>
            <w:tcBorders>
              <w:top w:val="single" w:sz="12" w:space="0" w:color="FFFFFF"/>
              <w:left w:val="single" w:sz="12" w:space="0" w:color="FFFFFF"/>
              <w:bottom w:val="single" w:sz="12" w:space="0" w:color="FFFFFF"/>
              <w:right w:val="single" w:sz="12" w:space="0" w:color="FFFFFF"/>
            </w:tcBorders>
            <w:shd w:val="clear" w:color="auto" w:fill="FCD5B5"/>
            <w:tcMar>
              <w:top w:w="72" w:type="dxa"/>
              <w:left w:w="115" w:type="dxa"/>
              <w:bottom w:w="72" w:type="dxa"/>
              <w:right w:w="115" w:type="dxa"/>
            </w:tcMar>
            <w:vAlign w:val="center"/>
            <w:hideMark/>
          </w:tcPr>
          <w:p w14:paraId="2D40CB57" w14:textId="77777777" w:rsidR="006A01C6" w:rsidRPr="00407D57" w:rsidRDefault="006A23A6" w:rsidP="00407D57">
            <w:pPr>
              <w:jc w:val="center"/>
              <w:rPr>
                <w:rFonts w:ascii="Arial" w:hAnsi="Arial"/>
                <w:sz w:val="24"/>
                <w:lang w:val="en-GB"/>
              </w:rPr>
            </w:pPr>
            <w:r w:rsidRPr="00407D57">
              <w:rPr>
                <w:rFonts w:ascii="Arial" w:hAnsi="Arial"/>
                <w:sz w:val="24"/>
              </w:rPr>
              <w:t>What opportunities will students have to make their own sense of important mathematical ideas?</w:t>
            </w:r>
          </w:p>
        </w:tc>
        <w:tc>
          <w:tcPr>
            <w:tcW w:w="4420" w:type="dxa"/>
            <w:tcBorders>
              <w:top w:val="single" w:sz="12" w:space="0" w:color="FFFFFF"/>
              <w:left w:val="single" w:sz="12" w:space="0" w:color="FFFFFF"/>
              <w:bottom w:val="single" w:sz="12" w:space="0" w:color="FFFFFF"/>
              <w:right w:val="single" w:sz="12" w:space="0" w:color="FFFFFF"/>
            </w:tcBorders>
            <w:shd w:val="clear" w:color="auto" w:fill="FCD5B5"/>
            <w:tcMar>
              <w:top w:w="72" w:type="dxa"/>
              <w:left w:w="115" w:type="dxa"/>
              <w:bottom w:w="72" w:type="dxa"/>
              <w:right w:w="115" w:type="dxa"/>
            </w:tcMar>
            <w:vAlign w:val="center"/>
            <w:hideMark/>
          </w:tcPr>
          <w:p w14:paraId="29C58872" w14:textId="77777777" w:rsidR="006A01C6" w:rsidRPr="00407D57" w:rsidRDefault="006A23A6" w:rsidP="00407D57">
            <w:pPr>
              <w:jc w:val="center"/>
              <w:rPr>
                <w:rFonts w:ascii="Arial" w:hAnsi="Arial"/>
                <w:sz w:val="24"/>
                <w:lang w:val="en-GB"/>
              </w:rPr>
            </w:pPr>
            <w:r w:rsidRPr="00407D57">
              <w:rPr>
                <w:rFonts w:ascii="Arial" w:hAnsi="Arial"/>
                <w:sz w:val="24"/>
              </w:rPr>
              <w:t>What opportunities did students have to make their own sense of important mathematical ideas?</w:t>
            </w:r>
          </w:p>
        </w:tc>
        <w:tc>
          <w:tcPr>
            <w:tcW w:w="4912" w:type="dxa"/>
            <w:tcBorders>
              <w:top w:val="single" w:sz="12" w:space="0" w:color="FFFFFF"/>
              <w:left w:val="single" w:sz="12" w:space="0" w:color="FFFFFF"/>
              <w:bottom w:val="single" w:sz="12" w:space="0" w:color="FFFFFF"/>
              <w:right w:val="single" w:sz="12" w:space="0" w:color="FFFFFF"/>
            </w:tcBorders>
            <w:shd w:val="clear" w:color="auto" w:fill="FCD5B5"/>
            <w:tcMar>
              <w:top w:w="72" w:type="dxa"/>
              <w:left w:w="115" w:type="dxa"/>
              <w:bottom w:w="72" w:type="dxa"/>
              <w:right w:w="115" w:type="dxa"/>
            </w:tcMar>
            <w:vAlign w:val="center"/>
            <w:hideMark/>
          </w:tcPr>
          <w:p w14:paraId="1A104DF7" w14:textId="77777777" w:rsidR="006A01C6" w:rsidRPr="00407D57" w:rsidRDefault="006A23A6" w:rsidP="00407D57">
            <w:pPr>
              <w:jc w:val="center"/>
              <w:rPr>
                <w:rFonts w:ascii="Arial" w:hAnsi="Arial"/>
                <w:sz w:val="24"/>
                <w:lang w:val="en-GB"/>
              </w:rPr>
            </w:pPr>
            <w:r w:rsidRPr="00407D57">
              <w:rPr>
                <w:rFonts w:ascii="Arial" w:hAnsi="Arial"/>
                <w:sz w:val="24"/>
              </w:rPr>
              <w:t>How can we create more opportunities for students to make their own sense of important mathematical ideas?</w:t>
            </w:r>
          </w:p>
        </w:tc>
      </w:tr>
      <w:tr w:rsidR="006A23A6" w:rsidRPr="006A23A6" w14:paraId="2319B534" w14:textId="77777777" w:rsidTr="006A23A6">
        <w:trPr>
          <w:trHeight w:val="390"/>
        </w:trPr>
        <w:tc>
          <w:tcPr>
            <w:tcW w:w="13752" w:type="dxa"/>
            <w:gridSpan w:val="3"/>
            <w:tcBorders>
              <w:top w:val="single" w:sz="12" w:space="0" w:color="FFFFFF"/>
              <w:left w:val="single" w:sz="12" w:space="0" w:color="FFFFFF"/>
              <w:bottom w:val="nil"/>
              <w:right w:val="single" w:sz="12" w:space="0" w:color="FFFFFF"/>
            </w:tcBorders>
            <w:shd w:val="clear" w:color="auto" w:fill="FDEADA"/>
            <w:tcMar>
              <w:top w:w="17" w:type="dxa"/>
              <w:left w:w="144" w:type="dxa"/>
              <w:bottom w:w="0" w:type="dxa"/>
              <w:right w:w="144" w:type="dxa"/>
            </w:tcMar>
            <w:vAlign w:val="center"/>
            <w:hideMark/>
          </w:tcPr>
          <w:p w14:paraId="5177C177" w14:textId="77777777" w:rsidR="006A23A6" w:rsidRPr="00407D57" w:rsidRDefault="006A23A6" w:rsidP="006A23A6">
            <w:pPr>
              <w:rPr>
                <w:rFonts w:ascii="Arial" w:hAnsi="Arial"/>
                <w:sz w:val="24"/>
                <w:lang w:val="en-GB"/>
              </w:rPr>
            </w:pPr>
            <w:r w:rsidRPr="00407D57">
              <w:rPr>
                <w:rFonts w:ascii="Arial" w:hAnsi="Arial"/>
                <w:i/>
                <w:iCs/>
                <w:sz w:val="24"/>
              </w:rPr>
              <w:t>Think about:</w:t>
            </w:r>
          </w:p>
          <w:p w14:paraId="7A45DECC"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 xml:space="preserve">What opportunities exist for students to struggle with mathematical </w:t>
            </w:r>
            <w:proofErr w:type="gramStart"/>
            <w:r w:rsidRPr="00407D57">
              <w:rPr>
                <w:rFonts w:ascii="Arial" w:hAnsi="Arial"/>
                <w:sz w:val="24"/>
              </w:rPr>
              <w:t>ideas.</w:t>
            </w:r>
            <w:proofErr w:type="gramEnd"/>
          </w:p>
          <w:p w14:paraId="65813FE1"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How students' struggles may support their engagement with mathematical ideas.</w:t>
            </w:r>
          </w:p>
          <w:p w14:paraId="2A7C79AD"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How the teacher responds to students’ struggles and how these responses support students to engage without removing struggles.</w:t>
            </w:r>
          </w:p>
          <w:p w14:paraId="04549AA6"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 xml:space="preserve">What resources (other students, the teacher, notes, texts, technology, </w:t>
            </w:r>
            <w:proofErr w:type="spellStart"/>
            <w:r w:rsidRPr="00407D57">
              <w:rPr>
                <w:rFonts w:ascii="Arial" w:hAnsi="Arial"/>
                <w:sz w:val="24"/>
              </w:rPr>
              <w:t>manipulatives</w:t>
            </w:r>
            <w:proofErr w:type="spellEnd"/>
            <w:r w:rsidRPr="00407D57">
              <w:rPr>
                <w:rFonts w:ascii="Arial" w:hAnsi="Arial"/>
                <w:sz w:val="24"/>
              </w:rPr>
              <w:t xml:space="preserve">, various representations, etc.) are available for students to use when they encounter </w:t>
            </w:r>
            <w:proofErr w:type="gramStart"/>
            <w:r w:rsidRPr="00407D57">
              <w:rPr>
                <w:rFonts w:ascii="Arial" w:hAnsi="Arial"/>
                <w:sz w:val="24"/>
              </w:rPr>
              <w:t>struggles.</w:t>
            </w:r>
            <w:proofErr w:type="gramEnd"/>
          </w:p>
          <w:p w14:paraId="3CBD79A4"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What resources students actually use and how they might be supported to make better use of resources.</w:t>
            </w:r>
          </w:p>
          <w:p w14:paraId="4BF07047"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 xml:space="preserve">Which students get to engage deeply with important mathematical </w:t>
            </w:r>
            <w:proofErr w:type="gramStart"/>
            <w:r w:rsidRPr="00407D57">
              <w:rPr>
                <w:rFonts w:ascii="Arial" w:hAnsi="Arial"/>
                <w:sz w:val="24"/>
              </w:rPr>
              <w:t>ideas.</w:t>
            </w:r>
            <w:proofErr w:type="gramEnd"/>
          </w:p>
          <w:p w14:paraId="62103C9E" w14:textId="77777777" w:rsidR="006A01C6" w:rsidRPr="00407D57" w:rsidRDefault="006A23A6" w:rsidP="00407D57">
            <w:pPr>
              <w:numPr>
                <w:ilvl w:val="0"/>
                <w:numId w:val="8"/>
              </w:numPr>
              <w:rPr>
                <w:rFonts w:ascii="Arial" w:hAnsi="Arial"/>
                <w:sz w:val="24"/>
                <w:lang w:val="en-GB"/>
              </w:rPr>
            </w:pPr>
            <w:r w:rsidRPr="00407D57">
              <w:rPr>
                <w:rFonts w:ascii="Arial" w:hAnsi="Arial"/>
                <w:sz w:val="24"/>
              </w:rPr>
              <w:t>How future instruction could create opportunities for more students to engage more deeply with mathematical ideas.</w:t>
            </w:r>
          </w:p>
          <w:p w14:paraId="5A930E61" w14:textId="77777777" w:rsidR="006A01C6" w:rsidRPr="00107161" w:rsidRDefault="006A23A6" w:rsidP="00407D57">
            <w:pPr>
              <w:numPr>
                <w:ilvl w:val="0"/>
                <w:numId w:val="8"/>
              </w:numPr>
              <w:rPr>
                <w:lang w:val="en-GB"/>
              </w:rPr>
            </w:pPr>
            <w:r w:rsidRPr="00407D57">
              <w:rPr>
                <w:rFonts w:ascii="Arial" w:hAnsi="Arial"/>
                <w:sz w:val="24"/>
              </w:rPr>
              <w:t xml:space="preserve">What community norms seem to be evolving around the value of struggle and </w:t>
            </w:r>
            <w:proofErr w:type="gramStart"/>
            <w:r w:rsidRPr="00407D57">
              <w:rPr>
                <w:rFonts w:ascii="Arial" w:hAnsi="Arial"/>
                <w:sz w:val="24"/>
              </w:rPr>
              <w:t>mistakes.</w:t>
            </w:r>
            <w:proofErr w:type="gramEnd"/>
            <w:r w:rsidRPr="00407D57">
              <w:rPr>
                <w:sz w:val="24"/>
              </w:rPr>
              <w:t xml:space="preserve"> </w:t>
            </w:r>
          </w:p>
          <w:p w14:paraId="23F257A9" w14:textId="77777777" w:rsidR="00107161" w:rsidRPr="006A23A6" w:rsidRDefault="00107161" w:rsidP="00107161">
            <w:pPr>
              <w:ind w:left="720"/>
              <w:rPr>
                <w:lang w:val="en-GB"/>
              </w:rPr>
            </w:pPr>
          </w:p>
        </w:tc>
      </w:tr>
    </w:tbl>
    <w:p w14:paraId="2C495852" w14:textId="77777777" w:rsidR="006A23A6" w:rsidRDefault="006A23A6" w:rsidP="006A23A6"/>
    <w:p w14:paraId="14CDFFC2" w14:textId="77777777" w:rsidR="006A23A6" w:rsidRDefault="006A23A6" w:rsidP="006A23A6"/>
    <w:p w14:paraId="704A8BDB" w14:textId="77777777" w:rsidR="006A23A6" w:rsidRDefault="006A23A6" w:rsidP="006A23A6"/>
    <w:tbl>
      <w:tblPr>
        <w:tblW w:w="13752" w:type="dxa"/>
        <w:tblCellMar>
          <w:left w:w="0" w:type="dxa"/>
          <w:right w:w="0" w:type="dxa"/>
        </w:tblCellMar>
        <w:tblLook w:val="0600" w:firstRow="0" w:lastRow="0" w:firstColumn="0" w:lastColumn="0" w:noHBand="1" w:noVBand="1"/>
      </w:tblPr>
      <w:tblGrid>
        <w:gridCol w:w="4420"/>
        <w:gridCol w:w="4420"/>
        <w:gridCol w:w="4912"/>
      </w:tblGrid>
      <w:tr w:rsidR="006A23A6" w:rsidRPr="006A23A6" w14:paraId="3017D94B" w14:textId="77777777" w:rsidTr="00284F56">
        <w:trPr>
          <w:trHeight w:val="682"/>
        </w:trPr>
        <w:tc>
          <w:tcPr>
            <w:tcW w:w="13752" w:type="dxa"/>
            <w:gridSpan w:val="3"/>
            <w:tcBorders>
              <w:top w:val="nil"/>
              <w:left w:val="single" w:sz="12" w:space="0" w:color="FFFFFF"/>
              <w:bottom w:val="nil"/>
              <w:right w:val="nil"/>
            </w:tcBorders>
            <w:shd w:val="clear" w:color="auto" w:fill="9BBB59"/>
            <w:tcMar>
              <w:top w:w="17" w:type="dxa"/>
              <w:left w:w="144" w:type="dxa"/>
              <w:bottom w:w="0" w:type="dxa"/>
              <w:right w:w="144" w:type="dxa"/>
            </w:tcMar>
            <w:vAlign w:val="center"/>
            <w:hideMark/>
          </w:tcPr>
          <w:p w14:paraId="76E45182"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lastRenderedPageBreak/>
              <w:t>Access to Mathematical Content</w:t>
            </w:r>
          </w:p>
        </w:tc>
      </w:tr>
      <w:tr w:rsidR="006A23A6" w:rsidRPr="006A23A6" w14:paraId="4BB89333" w14:textId="77777777" w:rsidTr="00284F56">
        <w:trPr>
          <w:trHeight w:val="756"/>
        </w:trPr>
        <w:tc>
          <w:tcPr>
            <w:tcW w:w="13752" w:type="dxa"/>
            <w:gridSpan w:val="3"/>
            <w:tcBorders>
              <w:top w:val="nil"/>
              <w:left w:val="single" w:sz="12" w:space="0" w:color="FFFFFF"/>
              <w:bottom w:val="nil"/>
              <w:right w:val="nil"/>
            </w:tcBorders>
            <w:shd w:val="clear" w:color="auto" w:fill="EBF1DE"/>
            <w:tcMar>
              <w:top w:w="17" w:type="dxa"/>
              <w:left w:w="144" w:type="dxa"/>
              <w:bottom w:w="0" w:type="dxa"/>
              <w:right w:w="144" w:type="dxa"/>
            </w:tcMar>
            <w:vAlign w:val="center"/>
            <w:hideMark/>
          </w:tcPr>
          <w:p w14:paraId="1DF7EFD5" w14:textId="6EA567FC" w:rsidR="006A01C6" w:rsidRPr="00107161" w:rsidRDefault="006A23A6" w:rsidP="00107161">
            <w:pPr>
              <w:jc w:val="center"/>
              <w:rPr>
                <w:rFonts w:ascii="Arial" w:hAnsi="Arial" w:cs="Arial"/>
                <w:sz w:val="24"/>
                <w:szCs w:val="24"/>
                <w:lang w:val="en-GB"/>
              </w:rPr>
            </w:pPr>
            <w:r w:rsidRPr="00107161">
              <w:rPr>
                <w:rFonts w:ascii="Arial" w:hAnsi="Arial" w:cs="Arial"/>
                <w:iCs/>
                <w:sz w:val="24"/>
                <w:szCs w:val="24"/>
              </w:rPr>
              <w:t>Core Question: Who does and does not participate in the mathematical work of the class, and how</w:t>
            </w:r>
            <w:r w:rsidR="00107161" w:rsidRPr="00107161">
              <w:rPr>
                <w:rFonts w:ascii="Arial" w:hAnsi="Arial" w:cs="Arial"/>
                <w:sz w:val="24"/>
                <w:szCs w:val="24"/>
              </w:rPr>
              <w:t>?</w:t>
            </w:r>
          </w:p>
        </w:tc>
      </w:tr>
      <w:tr w:rsidR="006A23A6" w:rsidRPr="006A23A6" w14:paraId="5F7FB22B" w14:textId="77777777" w:rsidTr="00284F56">
        <w:trPr>
          <w:trHeight w:val="1526"/>
        </w:trPr>
        <w:tc>
          <w:tcPr>
            <w:tcW w:w="13752" w:type="dxa"/>
            <w:gridSpan w:val="3"/>
            <w:tcBorders>
              <w:top w:val="nil"/>
              <w:left w:val="nil"/>
              <w:bottom w:val="single" w:sz="12" w:space="0" w:color="FFFFFF"/>
              <w:right w:val="nil"/>
            </w:tcBorders>
            <w:shd w:val="clear" w:color="auto" w:fill="auto"/>
            <w:tcMar>
              <w:top w:w="17" w:type="dxa"/>
              <w:left w:w="144" w:type="dxa"/>
              <w:bottom w:w="0" w:type="dxa"/>
              <w:right w:w="144" w:type="dxa"/>
            </w:tcMar>
            <w:vAlign w:val="center"/>
            <w:hideMark/>
          </w:tcPr>
          <w:p w14:paraId="02F3D6AF" w14:textId="77777777" w:rsidR="006A01C6" w:rsidRPr="00107161" w:rsidRDefault="006A23A6" w:rsidP="006A23A6">
            <w:pPr>
              <w:rPr>
                <w:rFonts w:ascii="Arial" w:hAnsi="Arial" w:cs="Arial"/>
                <w:sz w:val="24"/>
                <w:szCs w:val="24"/>
                <w:lang w:val="en-GB"/>
              </w:rPr>
            </w:pPr>
            <w:r w:rsidRPr="00107161">
              <w:rPr>
                <w:rFonts w:ascii="Arial" w:hAnsi="Arial" w:cs="Arial"/>
                <w:sz w:val="24"/>
                <w:szCs w:val="24"/>
              </w:rPr>
              <w:t>All students should have access to opportunities to develop their own understandings of rich mathematics, and to build productive mathematical identities. For any number of reasons, it can be extremely difficult to provide this access to everyone, but that doesn’t make it any less important! We want to challenge ourselves to recognize who has access and when. There may be mathematically rich discussions or other mathematically productive activities in the classroom—but who gets to participate in them? Who might benefit from different ways of organizing classroom activity?</w:t>
            </w:r>
          </w:p>
        </w:tc>
      </w:tr>
      <w:tr w:rsidR="006A23A6" w:rsidRPr="006A23A6" w14:paraId="5E2ED5B2" w14:textId="77777777" w:rsidTr="00284F56">
        <w:trPr>
          <w:trHeight w:val="658"/>
        </w:trPr>
        <w:tc>
          <w:tcPr>
            <w:tcW w:w="13752" w:type="dxa"/>
            <w:gridSpan w:val="3"/>
            <w:tcBorders>
              <w:top w:val="single" w:sz="12" w:space="0" w:color="FFFFFF"/>
              <w:left w:val="single" w:sz="12" w:space="0" w:color="FFFFFF"/>
              <w:bottom w:val="single" w:sz="12" w:space="0" w:color="FFFFFF"/>
              <w:right w:val="single" w:sz="12" w:space="0" w:color="FFFFFF"/>
            </w:tcBorders>
            <w:shd w:val="clear" w:color="auto" w:fill="9BBB59"/>
            <w:tcMar>
              <w:top w:w="17" w:type="dxa"/>
              <w:left w:w="144" w:type="dxa"/>
              <w:bottom w:w="0" w:type="dxa"/>
              <w:right w:w="144" w:type="dxa"/>
            </w:tcMar>
            <w:vAlign w:val="center"/>
            <w:hideMark/>
          </w:tcPr>
          <w:p w14:paraId="40E2F71C"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t>Access to Mathematical Content</w:t>
            </w:r>
          </w:p>
        </w:tc>
      </w:tr>
      <w:tr w:rsidR="006A23A6" w:rsidRPr="006A23A6" w14:paraId="139BE179" w14:textId="77777777" w:rsidTr="00284F56">
        <w:trPr>
          <w:trHeight w:val="414"/>
        </w:trPr>
        <w:tc>
          <w:tcPr>
            <w:tcW w:w="4420" w:type="dxa"/>
            <w:tcBorders>
              <w:top w:val="single" w:sz="12" w:space="0" w:color="FFFFFF"/>
              <w:left w:val="single" w:sz="12" w:space="0" w:color="FFFFFF"/>
              <w:bottom w:val="single" w:sz="12" w:space="0" w:color="FFFFFF"/>
              <w:right w:val="single" w:sz="12" w:space="0" w:color="FFFFFF"/>
            </w:tcBorders>
            <w:shd w:val="clear" w:color="auto" w:fill="D7E4BD"/>
            <w:tcMar>
              <w:top w:w="17" w:type="dxa"/>
              <w:left w:w="144" w:type="dxa"/>
              <w:bottom w:w="0" w:type="dxa"/>
              <w:right w:w="144" w:type="dxa"/>
            </w:tcMar>
            <w:vAlign w:val="center"/>
            <w:hideMark/>
          </w:tcPr>
          <w:p w14:paraId="45C8F66A"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Pre-observation</w:t>
            </w:r>
          </w:p>
        </w:tc>
        <w:tc>
          <w:tcPr>
            <w:tcW w:w="4420" w:type="dxa"/>
            <w:tcBorders>
              <w:top w:val="single" w:sz="12" w:space="0" w:color="FFFFFF"/>
              <w:left w:val="single" w:sz="12" w:space="0" w:color="FFFFFF"/>
              <w:bottom w:val="single" w:sz="12" w:space="0" w:color="FFFFFF"/>
              <w:right w:val="single" w:sz="12" w:space="0" w:color="FFFFFF"/>
            </w:tcBorders>
            <w:shd w:val="clear" w:color="auto" w:fill="D7E4BD"/>
            <w:tcMar>
              <w:top w:w="17" w:type="dxa"/>
              <w:left w:w="144" w:type="dxa"/>
              <w:bottom w:w="0" w:type="dxa"/>
              <w:right w:w="144" w:type="dxa"/>
            </w:tcMar>
            <w:vAlign w:val="center"/>
            <w:hideMark/>
          </w:tcPr>
          <w:p w14:paraId="49A217CD"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Reflecting After a Lesson</w:t>
            </w:r>
          </w:p>
        </w:tc>
        <w:tc>
          <w:tcPr>
            <w:tcW w:w="4912" w:type="dxa"/>
            <w:tcBorders>
              <w:top w:val="single" w:sz="12" w:space="0" w:color="FFFFFF"/>
              <w:left w:val="single" w:sz="12" w:space="0" w:color="FFFFFF"/>
              <w:bottom w:val="single" w:sz="12" w:space="0" w:color="FFFFFF"/>
              <w:right w:val="single" w:sz="12" w:space="0" w:color="FFFFFF"/>
            </w:tcBorders>
            <w:shd w:val="clear" w:color="auto" w:fill="D7E4BD"/>
            <w:tcMar>
              <w:top w:w="17" w:type="dxa"/>
              <w:left w:w="144" w:type="dxa"/>
              <w:bottom w:w="0" w:type="dxa"/>
              <w:right w:w="144" w:type="dxa"/>
            </w:tcMar>
            <w:vAlign w:val="center"/>
            <w:hideMark/>
          </w:tcPr>
          <w:p w14:paraId="6A77DE66"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Planning Next Steps</w:t>
            </w:r>
          </w:p>
        </w:tc>
      </w:tr>
      <w:tr w:rsidR="006A23A6" w:rsidRPr="006A23A6" w14:paraId="558B65AF" w14:textId="77777777" w:rsidTr="00284F56">
        <w:trPr>
          <w:trHeight w:val="1292"/>
        </w:trPr>
        <w:tc>
          <w:tcPr>
            <w:tcW w:w="4420" w:type="dxa"/>
            <w:tcBorders>
              <w:top w:val="single" w:sz="12" w:space="0" w:color="FFFFFF"/>
              <w:left w:val="single" w:sz="12" w:space="0" w:color="FFFFFF"/>
              <w:bottom w:val="single" w:sz="12" w:space="0" w:color="FFFFFF"/>
              <w:right w:val="single" w:sz="12" w:space="0" w:color="FFFFFF"/>
            </w:tcBorders>
            <w:shd w:val="clear" w:color="auto" w:fill="D7E4BD"/>
            <w:tcMar>
              <w:top w:w="72" w:type="dxa"/>
              <w:left w:w="115" w:type="dxa"/>
              <w:bottom w:w="72" w:type="dxa"/>
              <w:right w:w="115" w:type="dxa"/>
            </w:tcMar>
            <w:hideMark/>
          </w:tcPr>
          <w:p w14:paraId="5E25A071" w14:textId="77777777" w:rsidR="006A01C6" w:rsidRPr="00107161" w:rsidRDefault="006A23A6" w:rsidP="006A23A6">
            <w:pPr>
              <w:rPr>
                <w:rFonts w:ascii="Arial" w:hAnsi="Arial" w:cs="Arial"/>
                <w:sz w:val="24"/>
                <w:lang w:val="en-GB"/>
              </w:rPr>
            </w:pPr>
            <w:r w:rsidRPr="00107161">
              <w:rPr>
                <w:rFonts w:ascii="Arial" w:hAnsi="Arial" w:cs="Arial"/>
                <w:sz w:val="24"/>
              </w:rPr>
              <w:t>What opportunities exist for each student to participate in the mathematical work of the class?</w:t>
            </w:r>
          </w:p>
        </w:tc>
        <w:tc>
          <w:tcPr>
            <w:tcW w:w="4420" w:type="dxa"/>
            <w:tcBorders>
              <w:top w:val="single" w:sz="12" w:space="0" w:color="FFFFFF"/>
              <w:left w:val="single" w:sz="12" w:space="0" w:color="FFFFFF"/>
              <w:bottom w:val="single" w:sz="12" w:space="0" w:color="FFFFFF"/>
              <w:right w:val="single" w:sz="12" w:space="0" w:color="FFFFFF"/>
            </w:tcBorders>
            <w:shd w:val="clear" w:color="auto" w:fill="D7E4BD"/>
            <w:tcMar>
              <w:top w:w="72" w:type="dxa"/>
              <w:left w:w="115" w:type="dxa"/>
              <w:bottom w:w="72" w:type="dxa"/>
              <w:right w:w="115" w:type="dxa"/>
            </w:tcMar>
            <w:hideMark/>
          </w:tcPr>
          <w:p w14:paraId="648905CF" w14:textId="77777777" w:rsidR="006A01C6" w:rsidRPr="00107161" w:rsidRDefault="006A23A6" w:rsidP="006A23A6">
            <w:pPr>
              <w:rPr>
                <w:rFonts w:ascii="Arial" w:hAnsi="Arial" w:cs="Arial"/>
                <w:sz w:val="24"/>
                <w:lang w:val="en-GB"/>
              </w:rPr>
            </w:pPr>
            <w:r w:rsidRPr="00107161">
              <w:rPr>
                <w:rFonts w:ascii="Arial" w:hAnsi="Arial" w:cs="Arial"/>
                <w:sz w:val="24"/>
              </w:rPr>
              <w:t>Who did and didn’t participate in the mathematical work of the class, and how?</w:t>
            </w:r>
          </w:p>
        </w:tc>
        <w:tc>
          <w:tcPr>
            <w:tcW w:w="4912" w:type="dxa"/>
            <w:tcBorders>
              <w:top w:val="single" w:sz="12" w:space="0" w:color="FFFFFF"/>
              <w:left w:val="single" w:sz="12" w:space="0" w:color="FFFFFF"/>
              <w:bottom w:val="single" w:sz="12" w:space="0" w:color="FFFFFF"/>
              <w:right w:val="single" w:sz="12" w:space="0" w:color="FFFFFF"/>
            </w:tcBorders>
            <w:shd w:val="clear" w:color="auto" w:fill="D7E4BD"/>
            <w:tcMar>
              <w:top w:w="72" w:type="dxa"/>
              <w:left w:w="115" w:type="dxa"/>
              <w:bottom w:w="72" w:type="dxa"/>
              <w:right w:w="115" w:type="dxa"/>
            </w:tcMar>
            <w:hideMark/>
          </w:tcPr>
          <w:p w14:paraId="77B0D294" w14:textId="77777777" w:rsidR="006A01C6" w:rsidRPr="00107161" w:rsidRDefault="006A23A6" w:rsidP="006A23A6">
            <w:pPr>
              <w:rPr>
                <w:rFonts w:ascii="Arial" w:hAnsi="Arial" w:cs="Arial"/>
                <w:sz w:val="24"/>
                <w:lang w:val="en-GB"/>
              </w:rPr>
            </w:pPr>
            <w:r w:rsidRPr="00107161">
              <w:rPr>
                <w:rFonts w:ascii="Arial" w:hAnsi="Arial" w:cs="Arial"/>
                <w:sz w:val="24"/>
              </w:rPr>
              <w:t>How can we create opportunities for each student to participate in the mathematical work of the class?</w:t>
            </w:r>
          </w:p>
        </w:tc>
      </w:tr>
      <w:tr w:rsidR="006A23A6" w:rsidRPr="006A23A6" w14:paraId="52D72E2B" w14:textId="77777777" w:rsidTr="00284F56">
        <w:trPr>
          <w:trHeight w:val="390"/>
        </w:trPr>
        <w:tc>
          <w:tcPr>
            <w:tcW w:w="13752" w:type="dxa"/>
            <w:gridSpan w:val="3"/>
            <w:tcBorders>
              <w:top w:val="single" w:sz="12" w:space="0" w:color="FFFFFF"/>
              <w:left w:val="single" w:sz="12" w:space="0" w:color="FFFFFF"/>
              <w:bottom w:val="nil"/>
              <w:right w:val="single" w:sz="12" w:space="0" w:color="FFFFFF"/>
            </w:tcBorders>
            <w:shd w:val="clear" w:color="auto" w:fill="EBF1DE"/>
            <w:tcMar>
              <w:top w:w="17" w:type="dxa"/>
              <w:left w:w="144" w:type="dxa"/>
              <w:bottom w:w="0" w:type="dxa"/>
              <w:right w:w="144" w:type="dxa"/>
            </w:tcMar>
            <w:vAlign w:val="center"/>
            <w:hideMark/>
          </w:tcPr>
          <w:p w14:paraId="5FC8D665" w14:textId="77777777" w:rsidR="006A23A6" w:rsidRPr="00107161" w:rsidRDefault="006A23A6" w:rsidP="006A23A6">
            <w:pPr>
              <w:rPr>
                <w:rFonts w:ascii="Arial" w:hAnsi="Arial" w:cs="Arial"/>
                <w:sz w:val="24"/>
                <w:lang w:val="en-GB"/>
              </w:rPr>
            </w:pPr>
            <w:r w:rsidRPr="00107161">
              <w:rPr>
                <w:rFonts w:ascii="Arial" w:hAnsi="Arial" w:cs="Arial"/>
                <w:i/>
                <w:iCs/>
                <w:sz w:val="24"/>
              </w:rPr>
              <w:t>Think about:</w:t>
            </w:r>
          </w:p>
          <w:p w14:paraId="36D5C924"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 xml:space="preserve">What range of ways students can and do participate in the mathematical work of the class (talking, writing, leaning in, listening hard; manipulating symbols, making diagrams, interpreting graphs, using </w:t>
            </w:r>
            <w:proofErr w:type="spellStart"/>
            <w:r w:rsidRPr="00107161">
              <w:rPr>
                <w:rFonts w:ascii="Arial" w:hAnsi="Arial" w:cs="Arial"/>
                <w:sz w:val="24"/>
              </w:rPr>
              <w:t>manipulatives</w:t>
            </w:r>
            <w:proofErr w:type="spellEnd"/>
            <w:r w:rsidRPr="00107161">
              <w:rPr>
                <w:rFonts w:ascii="Arial" w:hAnsi="Arial" w:cs="Arial"/>
                <w:sz w:val="24"/>
              </w:rPr>
              <w:t>, connecting different strategies, etc.).</w:t>
            </w:r>
          </w:p>
          <w:p w14:paraId="42924BDC"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 xml:space="preserve">Which students participate in which </w:t>
            </w:r>
            <w:proofErr w:type="gramStart"/>
            <w:r w:rsidRPr="00107161">
              <w:rPr>
                <w:rFonts w:ascii="Arial" w:hAnsi="Arial" w:cs="Arial"/>
                <w:sz w:val="24"/>
              </w:rPr>
              <w:t>ways.</w:t>
            </w:r>
            <w:proofErr w:type="gramEnd"/>
          </w:p>
          <w:p w14:paraId="01751257"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Which students are most active when, and how we can create opportunities for more students to participate more actively.</w:t>
            </w:r>
          </w:p>
          <w:p w14:paraId="034D37CD"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What opportunities various students have to make meaningful mathematical contributions.</w:t>
            </w:r>
          </w:p>
          <w:p w14:paraId="44625CAF"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Language demands and the development of students' academic language.</w:t>
            </w:r>
          </w:p>
          <w:p w14:paraId="0C8A872B"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How norms (or interactions, or lesson structures, or task structure, or particular representations, etc.) facilitate or inhibit participation for particular students.</w:t>
            </w:r>
          </w:p>
          <w:p w14:paraId="397042D4" w14:textId="77777777"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What teacher moves might expand students' access to meaningful participation (such as modeling ways to participate, providing opportunities for practice, holding students accountable, pointing out students' successful participation).</w:t>
            </w:r>
          </w:p>
          <w:p w14:paraId="22C0A06D" w14:textId="7D5237A4" w:rsidR="006A01C6" w:rsidRPr="00107161" w:rsidRDefault="006A23A6" w:rsidP="00F04264">
            <w:pPr>
              <w:numPr>
                <w:ilvl w:val="0"/>
                <w:numId w:val="9"/>
              </w:numPr>
              <w:rPr>
                <w:rFonts w:ascii="Arial" w:hAnsi="Arial" w:cs="Arial"/>
                <w:sz w:val="24"/>
                <w:lang w:val="en-GB"/>
              </w:rPr>
            </w:pPr>
            <w:r w:rsidRPr="00107161">
              <w:rPr>
                <w:rFonts w:ascii="Arial" w:hAnsi="Arial" w:cs="Arial"/>
                <w:sz w:val="24"/>
              </w:rPr>
              <w:t xml:space="preserve">How to support particular students we are concerned about (in relation to learning, issues of safety, participation, etc.). </w:t>
            </w:r>
            <w:r w:rsidR="00107161">
              <w:rPr>
                <w:rFonts w:ascii="Arial" w:hAnsi="Arial" w:cs="Arial"/>
                <w:sz w:val="24"/>
              </w:rPr>
              <w:br/>
            </w:r>
          </w:p>
        </w:tc>
      </w:tr>
    </w:tbl>
    <w:p w14:paraId="241306C8" w14:textId="77777777" w:rsidR="006A23A6" w:rsidRDefault="006A23A6" w:rsidP="006A23A6"/>
    <w:tbl>
      <w:tblPr>
        <w:tblW w:w="13752" w:type="dxa"/>
        <w:tblCellMar>
          <w:left w:w="0" w:type="dxa"/>
          <w:right w:w="0" w:type="dxa"/>
        </w:tblCellMar>
        <w:tblLook w:val="0600" w:firstRow="0" w:lastRow="0" w:firstColumn="0" w:lastColumn="0" w:noHBand="1" w:noVBand="1"/>
      </w:tblPr>
      <w:tblGrid>
        <w:gridCol w:w="4420"/>
        <w:gridCol w:w="4420"/>
        <w:gridCol w:w="4912"/>
      </w:tblGrid>
      <w:tr w:rsidR="006A23A6" w:rsidRPr="006A23A6" w14:paraId="2B662EC3" w14:textId="77777777" w:rsidTr="00284F56">
        <w:trPr>
          <w:trHeight w:val="682"/>
        </w:trPr>
        <w:tc>
          <w:tcPr>
            <w:tcW w:w="13752" w:type="dxa"/>
            <w:gridSpan w:val="3"/>
            <w:tcBorders>
              <w:top w:val="nil"/>
              <w:left w:val="single" w:sz="12" w:space="0" w:color="FFFFFF"/>
              <w:bottom w:val="nil"/>
              <w:right w:val="nil"/>
            </w:tcBorders>
            <w:shd w:val="clear" w:color="auto" w:fill="C0504D"/>
            <w:tcMar>
              <w:top w:w="17" w:type="dxa"/>
              <w:left w:w="144" w:type="dxa"/>
              <w:bottom w:w="0" w:type="dxa"/>
              <w:right w:w="144" w:type="dxa"/>
            </w:tcMar>
            <w:vAlign w:val="center"/>
            <w:hideMark/>
          </w:tcPr>
          <w:p w14:paraId="08F7F45C"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t>Agency, Authority, and Identity</w:t>
            </w:r>
          </w:p>
        </w:tc>
      </w:tr>
      <w:tr w:rsidR="006A23A6" w:rsidRPr="006A23A6" w14:paraId="09CAB53C" w14:textId="77777777" w:rsidTr="00284F56">
        <w:trPr>
          <w:trHeight w:val="756"/>
        </w:trPr>
        <w:tc>
          <w:tcPr>
            <w:tcW w:w="13752" w:type="dxa"/>
            <w:gridSpan w:val="3"/>
            <w:tcBorders>
              <w:top w:val="nil"/>
              <w:left w:val="single" w:sz="12" w:space="0" w:color="FFFFFF"/>
              <w:bottom w:val="nil"/>
              <w:right w:val="nil"/>
            </w:tcBorders>
            <w:shd w:val="clear" w:color="auto" w:fill="F2DCDB"/>
            <w:tcMar>
              <w:top w:w="17" w:type="dxa"/>
              <w:left w:w="144" w:type="dxa"/>
              <w:bottom w:w="0" w:type="dxa"/>
              <w:right w:w="144" w:type="dxa"/>
            </w:tcMar>
            <w:vAlign w:val="center"/>
            <w:hideMark/>
          </w:tcPr>
          <w:p w14:paraId="0A1CB14E" w14:textId="569B855D" w:rsidR="006A01C6" w:rsidRPr="00107161" w:rsidRDefault="006A23A6" w:rsidP="00107161">
            <w:pPr>
              <w:jc w:val="center"/>
              <w:rPr>
                <w:rFonts w:ascii="Arial" w:hAnsi="Arial" w:cs="Arial"/>
                <w:sz w:val="24"/>
                <w:lang w:val="en-GB"/>
              </w:rPr>
            </w:pPr>
            <w:r w:rsidRPr="00107161">
              <w:rPr>
                <w:rFonts w:ascii="Arial" w:hAnsi="Arial" w:cs="Arial"/>
                <w:iCs/>
                <w:sz w:val="24"/>
              </w:rPr>
              <w:t>Core Question: What opportunities do students have to explain their own and respond to each other’s mathematical ideas?</w:t>
            </w:r>
          </w:p>
        </w:tc>
      </w:tr>
      <w:tr w:rsidR="006A23A6" w:rsidRPr="006A23A6" w14:paraId="0FED57BD" w14:textId="77777777" w:rsidTr="00284F56">
        <w:trPr>
          <w:trHeight w:val="2199"/>
        </w:trPr>
        <w:tc>
          <w:tcPr>
            <w:tcW w:w="13752" w:type="dxa"/>
            <w:gridSpan w:val="3"/>
            <w:tcBorders>
              <w:top w:val="nil"/>
              <w:left w:val="nil"/>
              <w:bottom w:val="single" w:sz="12" w:space="0" w:color="FFFFFF"/>
              <w:right w:val="nil"/>
            </w:tcBorders>
            <w:shd w:val="clear" w:color="auto" w:fill="auto"/>
            <w:tcMar>
              <w:top w:w="17" w:type="dxa"/>
              <w:left w:w="144" w:type="dxa"/>
              <w:bottom w:w="0" w:type="dxa"/>
              <w:right w:w="144" w:type="dxa"/>
            </w:tcMar>
            <w:vAlign w:val="center"/>
            <w:hideMark/>
          </w:tcPr>
          <w:p w14:paraId="4097859B" w14:textId="77777777" w:rsidR="006A01C6" w:rsidRPr="00107161" w:rsidRDefault="006A23A6" w:rsidP="006A23A6">
            <w:pPr>
              <w:rPr>
                <w:rFonts w:ascii="Arial" w:hAnsi="Arial" w:cs="Arial"/>
                <w:sz w:val="24"/>
                <w:lang w:val="en-GB"/>
              </w:rPr>
            </w:pPr>
            <w:r w:rsidRPr="00107161">
              <w:rPr>
                <w:rFonts w:ascii="Arial" w:hAnsi="Arial" w:cs="Arial"/>
                <w:sz w:val="24"/>
              </w:rPr>
              <w:t>Many students have negative beliefs about themselves and mathematics, for example, that they are “bad at math,” or that math is just a bunch of facts and formulas that they’re supposed to memorize. Our goal is to support all students—especially those who have not been successful with mathematics in the past—to develop a sense of mathematical agency and authority. We want students to come to see themselves as mathematically capable and competent—not by giving them easy successes, but by engaging them as sense-makers, problem solvers, and creators of mathematical ideas.</w:t>
            </w:r>
          </w:p>
        </w:tc>
      </w:tr>
      <w:tr w:rsidR="006A23A6" w:rsidRPr="006A23A6" w14:paraId="3503FB48" w14:textId="77777777" w:rsidTr="00284F56">
        <w:trPr>
          <w:trHeight w:val="658"/>
        </w:trPr>
        <w:tc>
          <w:tcPr>
            <w:tcW w:w="13752" w:type="dxa"/>
            <w:gridSpan w:val="3"/>
            <w:tcBorders>
              <w:top w:val="single" w:sz="12" w:space="0" w:color="FFFFFF"/>
              <w:left w:val="single" w:sz="12" w:space="0" w:color="FFFFFF"/>
              <w:bottom w:val="single" w:sz="12" w:space="0" w:color="FFFFFF"/>
              <w:right w:val="single" w:sz="12" w:space="0" w:color="FFFFFF"/>
            </w:tcBorders>
            <w:shd w:val="clear" w:color="auto" w:fill="C0504D"/>
            <w:tcMar>
              <w:top w:w="17" w:type="dxa"/>
              <w:left w:w="144" w:type="dxa"/>
              <w:bottom w:w="0" w:type="dxa"/>
              <w:right w:w="144" w:type="dxa"/>
            </w:tcMar>
            <w:vAlign w:val="center"/>
            <w:hideMark/>
          </w:tcPr>
          <w:p w14:paraId="1F4BABA1"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t>Agency, Authority, and Identity</w:t>
            </w:r>
          </w:p>
        </w:tc>
      </w:tr>
      <w:tr w:rsidR="006A23A6" w:rsidRPr="006A23A6" w14:paraId="616C6D4F" w14:textId="77777777" w:rsidTr="00284F56">
        <w:trPr>
          <w:trHeight w:val="414"/>
        </w:trPr>
        <w:tc>
          <w:tcPr>
            <w:tcW w:w="4420" w:type="dxa"/>
            <w:tcBorders>
              <w:top w:val="single" w:sz="12" w:space="0" w:color="FFFFFF"/>
              <w:left w:val="single" w:sz="12" w:space="0" w:color="FFFFFF"/>
              <w:bottom w:val="single" w:sz="12" w:space="0" w:color="FFFFFF"/>
              <w:right w:val="single" w:sz="12" w:space="0" w:color="FFFFFF"/>
            </w:tcBorders>
            <w:shd w:val="clear" w:color="auto" w:fill="E6B9B8"/>
            <w:tcMar>
              <w:top w:w="17" w:type="dxa"/>
              <w:left w:w="144" w:type="dxa"/>
              <w:bottom w:w="0" w:type="dxa"/>
              <w:right w:w="144" w:type="dxa"/>
            </w:tcMar>
            <w:vAlign w:val="center"/>
            <w:hideMark/>
          </w:tcPr>
          <w:p w14:paraId="74CBD10B"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Pre-observation</w:t>
            </w:r>
          </w:p>
        </w:tc>
        <w:tc>
          <w:tcPr>
            <w:tcW w:w="4420" w:type="dxa"/>
            <w:tcBorders>
              <w:top w:val="single" w:sz="12" w:space="0" w:color="FFFFFF"/>
              <w:left w:val="single" w:sz="12" w:space="0" w:color="FFFFFF"/>
              <w:bottom w:val="single" w:sz="12" w:space="0" w:color="FFFFFF"/>
              <w:right w:val="single" w:sz="12" w:space="0" w:color="FFFFFF"/>
            </w:tcBorders>
            <w:shd w:val="clear" w:color="auto" w:fill="E6B9B8"/>
            <w:tcMar>
              <w:top w:w="17" w:type="dxa"/>
              <w:left w:w="144" w:type="dxa"/>
              <w:bottom w:w="0" w:type="dxa"/>
              <w:right w:w="144" w:type="dxa"/>
            </w:tcMar>
            <w:vAlign w:val="center"/>
            <w:hideMark/>
          </w:tcPr>
          <w:p w14:paraId="4A1F95AC"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Reflecting After a Lesson</w:t>
            </w:r>
          </w:p>
        </w:tc>
        <w:tc>
          <w:tcPr>
            <w:tcW w:w="4912" w:type="dxa"/>
            <w:tcBorders>
              <w:top w:val="single" w:sz="12" w:space="0" w:color="FFFFFF"/>
              <w:left w:val="single" w:sz="12" w:space="0" w:color="FFFFFF"/>
              <w:bottom w:val="single" w:sz="12" w:space="0" w:color="FFFFFF"/>
              <w:right w:val="single" w:sz="12" w:space="0" w:color="FFFFFF"/>
            </w:tcBorders>
            <w:shd w:val="clear" w:color="auto" w:fill="E6B9B8"/>
            <w:tcMar>
              <w:top w:w="17" w:type="dxa"/>
              <w:left w:w="144" w:type="dxa"/>
              <w:bottom w:w="0" w:type="dxa"/>
              <w:right w:w="144" w:type="dxa"/>
            </w:tcMar>
            <w:vAlign w:val="center"/>
            <w:hideMark/>
          </w:tcPr>
          <w:p w14:paraId="38BDB8EF"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Planning Next Steps</w:t>
            </w:r>
          </w:p>
        </w:tc>
      </w:tr>
      <w:tr w:rsidR="006A23A6" w:rsidRPr="006A23A6" w14:paraId="0BAD9D67" w14:textId="77777777" w:rsidTr="00284F56">
        <w:trPr>
          <w:trHeight w:val="1292"/>
        </w:trPr>
        <w:tc>
          <w:tcPr>
            <w:tcW w:w="4420" w:type="dxa"/>
            <w:tcBorders>
              <w:top w:val="single" w:sz="12" w:space="0" w:color="FFFFFF"/>
              <w:left w:val="single" w:sz="12" w:space="0" w:color="FFFFFF"/>
              <w:bottom w:val="single" w:sz="12" w:space="0" w:color="FFFFFF"/>
              <w:right w:val="single" w:sz="12" w:space="0" w:color="FFFFFF"/>
            </w:tcBorders>
            <w:shd w:val="clear" w:color="auto" w:fill="E6B9B8"/>
            <w:tcMar>
              <w:top w:w="72" w:type="dxa"/>
              <w:left w:w="115" w:type="dxa"/>
              <w:bottom w:w="72" w:type="dxa"/>
              <w:right w:w="115" w:type="dxa"/>
            </w:tcMar>
            <w:hideMark/>
          </w:tcPr>
          <w:p w14:paraId="17AA4A4A" w14:textId="77777777" w:rsidR="006A01C6" w:rsidRPr="00107161" w:rsidRDefault="006A23A6" w:rsidP="006A23A6">
            <w:pPr>
              <w:rPr>
                <w:rFonts w:ascii="Arial" w:hAnsi="Arial" w:cs="Arial"/>
                <w:sz w:val="24"/>
                <w:lang w:val="en-GB"/>
              </w:rPr>
            </w:pPr>
            <w:r w:rsidRPr="00107161">
              <w:rPr>
                <w:rFonts w:ascii="Arial" w:hAnsi="Arial" w:cs="Arial"/>
                <w:sz w:val="24"/>
              </w:rPr>
              <w:t xml:space="preserve">What opportunities exist in the lesson for students to explain </w:t>
            </w:r>
            <w:proofErr w:type="gramStart"/>
            <w:r w:rsidRPr="00107161">
              <w:rPr>
                <w:rFonts w:ascii="Arial" w:hAnsi="Arial" w:cs="Arial"/>
                <w:sz w:val="24"/>
              </w:rPr>
              <w:t>their own</w:t>
            </w:r>
            <w:proofErr w:type="gramEnd"/>
            <w:r w:rsidRPr="00107161">
              <w:rPr>
                <w:rFonts w:ascii="Arial" w:hAnsi="Arial" w:cs="Arial"/>
                <w:sz w:val="24"/>
              </w:rPr>
              <w:t xml:space="preserve"> and respond to each other’s mathematical ideas?</w:t>
            </w:r>
          </w:p>
        </w:tc>
        <w:tc>
          <w:tcPr>
            <w:tcW w:w="4420" w:type="dxa"/>
            <w:tcBorders>
              <w:top w:val="single" w:sz="12" w:space="0" w:color="FFFFFF"/>
              <w:left w:val="single" w:sz="12" w:space="0" w:color="FFFFFF"/>
              <w:bottom w:val="single" w:sz="12" w:space="0" w:color="FFFFFF"/>
              <w:right w:val="single" w:sz="12" w:space="0" w:color="FFFFFF"/>
            </w:tcBorders>
            <w:shd w:val="clear" w:color="auto" w:fill="E6B9B8"/>
            <w:tcMar>
              <w:top w:w="72" w:type="dxa"/>
              <w:left w:w="115" w:type="dxa"/>
              <w:bottom w:w="72" w:type="dxa"/>
              <w:right w:w="115" w:type="dxa"/>
            </w:tcMar>
            <w:hideMark/>
          </w:tcPr>
          <w:p w14:paraId="7AF0C382" w14:textId="77777777" w:rsidR="006A01C6" w:rsidRPr="00107161" w:rsidRDefault="006A23A6" w:rsidP="006A23A6">
            <w:pPr>
              <w:rPr>
                <w:rFonts w:ascii="Arial" w:hAnsi="Arial" w:cs="Arial"/>
                <w:sz w:val="24"/>
                <w:lang w:val="en-GB"/>
              </w:rPr>
            </w:pPr>
            <w:r w:rsidRPr="00107161">
              <w:rPr>
                <w:rFonts w:ascii="Arial" w:hAnsi="Arial" w:cs="Arial"/>
                <w:sz w:val="24"/>
              </w:rPr>
              <w:t>What opportunities did students have to explain their own and respond to each other’s mathematical ideas?</w:t>
            </w:r>
          </w:p>
        </w:tc>
        <w:tc>
          <w:tcPr>
            <w:tcW w:w="4912" w:type="dxa"/>
            <w:tcBorders>
              <w:top w:val="single" w:sz="12" w:space="0" w:color="FFFFFF"/>
              <w:left w:val="single" w:sz="12" w:space="0" w:color="FFFFFF"/>
              <w:bottom w:val="single" w:sz="12" w:space="0" w:color="FFFFFF"/>
              <w:right w:val="single" w:sz="12" w:space="0" w:color="FFFFFF"/>
            </w:tcBorders>
            <w:shd w:val="clear" w:color="auto" w:fill="E6B9B8"/>
            <w:tcMar>
              <w:top w:w="72" w:type="dxa"/>
              <w:left w:w="115" w:type="dxa"/>
              <w:bottom w:w="72" w:type="dxa"/>
              <w:right w:w="115" w:type="dxa"/>
            </w:tcMar>
            <w:hideMark/>
          </w:tcPr>
          <w:p w14:paraId="01894F23" w14:textId="77777777" w:rsidR="006A01C6" w:rsidRPr="00107161" w:rsidRDefault="006A23A6" w:rsidP="006A23A6">
            <w:pPr>
              <w:rPr>
                <w:rFonts w:ascii="Arial" w:hAnsi="Arial" w:cs="Arial"/>
                <w:sz w:val="24"/>
                <w:lang w:val="en-GB"/>
              </w:rPr>
            </w:pPr>
            <w:r w:rsidRPr="00107161">
              <w:rPr>
                <w:rFonts w:ascii="Arial" w:hAnsi="Arial" w:cs="Arial"/>
                <w:sz w:val="24"/>
              </w:rPr>
              <w:t>What opportunities can we create in future lessons for more students to explain their own and respond to each other’s mathematical ideas?</w:t>
            </w:r>
          </w:p>
        </w:tc>
      </w:tr>
      <w:tr w:rsidR="006A23A6" w:rsidRPr="006A23A6" w14:paraId="16C39F9E" w14:textId="77777777" w:rsidTr="00284F56">
        <w:trPr>
          <w:trHeight w:val="390"/>
        </w:trPr>
        <w:tc>
          <w:tcPr>
            <w:tcW w:w="13752" w:type="dxa"/>
            <w:gridSpan w:val="3"/>
            <w:tcBorders>
              <w:top w:val="single" w:sz="12" w:space="0" w:color="FFFFFF"/>
              <w:left w:val="single" w:sz="12" w:space="0" w:color="FFFFFF"/>
              <w:bottom w:val="nil"/>
              <w:right w:val="single" w:sz="12" w:space="0" w:color="FFFFFF"/>
            </w:tcBorders>
            <w:shd w:val="clear" w:color="auto" w:fill="F2DCDB"/>
            <w:tcMar>
              <w:top w:w="17" w:type="dxa"/>
              <w:left w:w="144" w:type="dxa"/>
              <w:bottom w:w="0" w:type="dxa"/>
              <w:right w:w="144" w:type="dxa"/>
            </w:tcMar>
            <w:vAlign w:val="center"/>
            <w:hideMark/>
          </w:tcPr>
          <w:p w14:paraId="1E7C27ED" w14:textId="77777777" w:rsidR="006A23A6" w:rsidRPr="00107161" w:rsidRDefault="006A23A6" w:rsidP="006A23A6">
            <w:pPr>
              <w:rPr>
                <w:rFonts w:ascii="Arial" w:hAnsi="Arial" w:cs="Arial"/>
                <w:sz w:val="24"/>
                <w:lang w:val="en-GB"/>
              </w:rPr>
            </w:pPr>
            <w:r w:rsidRPr="00107161">
              <w:rPr>
                <w:rFonts w:ascii="Arial" w:hAnsi="Arial" w:cs="Arial"/>
                <w:i/>
                <w:iCs/>
                <w:sz w:val="24"/>
              </w:rPr>
              <w:t>Think about:</w:t>
            </w:r>
          </w:p>
          <w:p w14:paraId="1C147439"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 xml:space="preserve">Who generates the mathematical ideas that get </w:t>
            </w:r>
            <w:proofErr w:type="gramStart"/>
            <w:r w:rsidRPr="00107161">
              <w:rPr>
                <w:rFonts w:ascii="Arial" w:hAnsi="Arial" w:cs="Arial"/>
                <w:sz w:val="24"/>
              </w:rPr>
              <w:t>discussed.</w:t>
            </w:r>
            <w:proofErr w:type="gramEnd"/>
          </w:p>
          <w:p w14:paraId="57BB649E"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Who evaluates and/or responds to others' ideas.</w:t>
            </w:r>
          </w:p>
          <w:p w14:paraId="4B0FE28B"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How deeply students get to explain their ideas.</w:t>
            </w:r>
          </w:p>
          <w:p w14:paraId="3B72C843"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How the teacher responds to student ideas (evaluating, questioning, probing, soliciting responses from other students, etc.).</w:t>
            </w:r>
          </w:p>
          <w:p w14:paraId="3D797D0B"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How norms around students' and teachers' roles in generating mathematical ideas are developing.</w:t>
            </w:r>
          </w:p>
          <w:p w14:paraId="78BEEC81" w14:textId="77777777"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How norms around what counts as mathematics (justifying, experimenting, practicing, etc.) are developing.</w:t>
            </w:r>
          </w:p>
          <w:p w14:paraId="4F840514" w14:textId="275830BB" w:rsidR="006A01C6" w:rsidRPr="00107161" w:rsidRDefault="006A23A6" w:rsidP="00F04264">
            <w:pPr>
              <w:numPr>
                <w:ilvl w:val="0"/>
                <w:numId w:val="10"/>
              </w:numPr>
              <w:rPr>
                <w:rFonts w:ascii="Arial" w:hAnsi="Arial" w:cs="Arial"/>
                <w:sz w:val="24"/>
                <w:lang w:val="en-GB"/>
              </w:rPr>
            </w:pPr>
            <w:r w:rsidRPr="00107161">
              <w:rPr>
                <w:rFonts w:ascii="Arial" w:hAnsi="Arial" w:cs="Arial"/>
                <w:sz w:val="24"/>
              </w:rPr>
              <w:t xml:space="preserve">Which students get to explain </w:t>
            </w:r>
            <w:proofErr w:type="gramStart"/>
            <w:r w:rsidRPr="00107161">
              <w:rPr>
                <w:rFonts w:ascii="Arial" w:hAnsi="Arial" w:cs="Arial"/>
                <w:sz w:val="24"/>
              </w:rPr>
              <w:t>their own</w:t>
            </w:r>
            <w:proofErr w:type="gramEnd"/>
            <w:r w:rsidRPr="00107161">
              <w:rPr>
                <w:rFonts w:ascii="Arial" w:hAnsi="Arial" w:cs="Arial"/>
                <w:sz w:val="24"/>
              </w:rPr>
              <w:t xml:space="preserve"> and respond to others' ideas in a meaningful way. </w:t>
            </w:r>
            <w:r w:rsidR="00107161">
              <w:rPr>
                <w:rFonts w:ascii="Arial" w:hAnsi="Arial" w:cs="Arial"/>
                <w:sz w:val="24"/>
              </w:rPr>
              <w:br/>
            </w:r>
          </w:p>
        </w:tc>
      </w:tr>
    </w:tbl>
    <w:p w14:paraId="69CF3195" w14:textId="77777777" w:rsidR="006A23A6" w:rsidRDefault="006A23A6" w:rsidP="006A23A6"/>
    <w:p w14:paraId="6D68E563" w14:textId="77777777" w:rsidR="006A23A6" w:rsidRDefault="006A23A6" w:rsidP="006A23A6"/>
    <w:tbl>
      <w:tblPr>
        <w:tblW w:w="13752" w:type="dxa"/>
        <w:tblCellMar>
          <w:left w:w="0" w:type="dxa"/>
          <w:right w:w="0" w:type="dxa"/>
        </w:tblCellMar>
        <w:tblLook w:val="0600" w:firstRow="0" w:lastRow="0" w:firstColumn="0" w:lastColumn="0" w:noHBand="1" w:noVBand="1"/>
      </w:tblPr>
      <w:tblGrid>
        <w:gridCol w:w="4256"/>
        <w:gridCol w:w="4256"/>
        <w:gridCol w:w="5240"/>
      </w:tblGrid>
      <w:tr w:rsidR="006A23A6" w:rsidRPr="006A23A6" w14:paraId="4652F18B" w14:textId="77777777" w:rsidTr="00284F56">
        <w:trPr>
          <w:trHeight w:val="654"/>
        </w:trPr>
        <w:tc>
          <w:tcPr>
            <w:tcW w:w="13752" w:type="dxa"/>
            <w:gridSpan w:val="3"/>
            <w:tcBorders>
              <w:top w:val="nil"/>
              <w:left w:val="single" w:sz="12" w:space="0" w:color="FFFFFF"/>
              <w:bottom w:val="nil"/>
              <w:right w:val="nil"/>
            </w:tcBorders>
            <w:shd w:val="clear" w:color="auto" w:fill="8064A2"/>
            <w:tcMar>
              <w:top w:w="17" w:type="dxa"/>
              <w:left w:w="144" w:type="dxa"/>
              <w:bottom w:w="0" w:type="dxa"/>
              <w:right w:w="144" w:type="dxa"/>
            </w:tcMar>
            <w:vAlign w:val="center"/>
            <w:hideMark/>
          </w:tcPr>
          <w:p w14:paraId="6C34F2C9"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lastRenderedPageBreak/>
              <w:t>Uses of Assessment</w:t>
            </w:r>
          </w:p>
        </w:tc>
      </w:tr>
      <w:tr w:rsidR="006A23A6" w:rsidRPr="006A23A6" w14:paraId="3A750A0D" w14:textId="77777777" w:rsidTr="00284F56">
        <w:trPr>
          <w:trHeight w:val="724"/>
        </w:trPr>
        <w:tc>
          <w:tcPr>
            <w:tcW w:w="13752" w:type="dxa"/>
            <w:gridSpan w:val="3"/>
            <w:tcBorders>
              <w:top w:val="nil"/>
              <w:left w:val="single" w:sz="12" w:space="0" w:color="FFFFFF"/>
              <w:bottom w:val="nil"/>
              <w:right w:val="nil"/>
            </w:tcBorders>
            <w:shd w:val="clear" w:color="auto" w:fill="E6E0EC"/>
            <w:tcMar>
              <w:top w:w="17" w:type="dxa"/>
              <w:left w:w="144" w:type="dxa"/>
              <w:bottom w:w="0" w:type="dxa"/>
              <w:right w:w="144" w:type="dxa"/>
            </w:tcMar>
            <w:vAlign w:val="center"/>
            <w:hideMark/>
          </w:tcPr>
          <w:p w14:paraId="77094A51" w14:textId="562D9A3E" w:rsidR="006A01C6" w:rsidRPr="00107161" w:rsidRDefault="006A23A6" w:rsidP="00107161">
            <w:pPr>
              <w:jc w:val="center"/>
              <w:rPr>
                <w:rFonts w:ascii="Arial" w:hAnsi="Arial" w:cs="Arial"/>
                <w:lang w:val="en-GB"/>
              </w:rPr>
            </w:pPr>
            <w:r w:rsidRPr="00107161">
              <w:rPr>
                <w:rFonts w:ascii="Arial" w:hAnsi="Arial" w:cs="Arial"/>
                <w:iCs/>
                <w:sz w:val="24"/>
              </w:rPr>
              <w:t>Core Question: What do we know about each student’s current mathematical thinking, and how can we build on it?</w:t>
            </w:r>
          </w:p>
        </w:tc>
      </w:tr>
      <w:tr w:rsidR="006A23A6" w:rsidRPr="006A23A6" w14:paraId="633CFC93" w14:textId="77777777" w:rsidTr="00284F56">
        <w:trPr>
          <w:trHeight w:val="1870"/>
        </w:trPr>
        <w:tc>
          <w:tcPr>
            <w:tcW w:w="13752" w:type="dxa"/>
            <w:gridSpan w:val="3"/>
            <w:tcBorders>
              <w:top w:val="nil"/>
              <w:left w:val="nil"/>
              <w:bottom w:val="single" w:sz="12" w:space="0" w:color="FFFFFF"/>
              <w:right w:val="nil"/>
            </w:tcBorders>
            <w:shd w:val="clear" w:color="auto" w:fill="auto"/>
            <w:tcMar>
              <w:top w:w="17" w:type="dxa"/>
              <w:left w:w="144" w:type="dxa"/>
              <w:bottom w:w="0" w:type="dxa"/>
              <w:right w:w="144" w:type="dxa"/>
            </w:tcMar>
            <w:vAlign w:val="center"/>
            <w:hideMark/>
          </w:tcPr>
          <w:p w14:paraId="370F5BAE" w14:textId="77777777" w:rsidR="006A01C6" w:rsidRPr="00107161" w:rsidRDefault="006A23A6" w:rsidP="006A23A6">
            <w:pPr>
              <w:rPr>
                <w:rFonts w:ascii="Arial" w:hAnsi="Arial" w:cs="Arial"/>
                <w:lang w:val="en-GB"/>
              </w:rPr>
            </w:pPr>
            <w:r w:rsidRPr="00107161">
              <w:rPr>
                <w:rFonts w:ascii="Arial" w:hAnsi="Arial" w:cs="Arial"/>
                <w:sz w:val="24"/>
              </w:rPr>
              <w:t xml:space="preserve">We want instruction to be responsive to students’ actual thinking, not just our hopes or assumptions about what they do and don’t understand. It isn’t always easy to know what students are thinking, much less to use this information to shape classroom activities—but we can craft tasks and ask purposeful questions that give us insights into the strategies students are using, the depth of their conceptual understanding, and so on. Our goal is to then use those insights to guide our instruction, not just to fix mistakes </w:t>
            </w:r>
            <w:proofErr w:type="gramStart"/>
            <w:r w:rsidRPr="00107161">
              <w:rPr>
                <w:rFonts w:ascii="Arial" w:hAnsi="Arial" w:cs="Arial"/>
                <w:sz w:val="24"/>
              </w:rPr>
              <w:t>but</w:t>
            </w:r>
            <w:proofErr w:type="gramEnd"/>
            <w:r w:rsidRPr="00107161">
              <w:rPr>
                <w:rFonts w:ascii="Arial" w:hAnsi="Arial" w:cs="Arial"/>
                <w:sz w:val="24"/>
              </w:rPr>
              <w:t xml:space="preserve"> to integrate students’ understandings, partial though they may be, and build on them.</w:t>
            </w:r>
          </w:p>
        </w:tc>
      </w:tr>
      <w:tr w:rsidR="006A23A6" w:rsidRPr="006A23A6" w14:paraId="196BF151" w14:textId="77777777" w:rsidTr="00284F56">
        <w:trPr>
          <w:trHeight w:val="630"/>
        </w:trPr>
        <w:tc>
          <w:tcPr>
            <w:tcW w:w="13752" w:type="dxa"/>
            <w:gridSpan w:val="3"/>
            <w:tcBorders>
              <w:top w:val="single" w:sz="12" w:space="0" w:color="FFFFFF"/>
              <w:left w:val="single" w:sz="12" w:space="0" w:color="FFFFFF"/>
              <w:bottom w:val="single" w:sz="12" w:space="0" w:color="FFFFFF"/>
              <w:right w:val="single" w:sz="12" w:space="0" w:color="FFFFFF"/>
            </w:tcBorders>
            <w:shd w:val="clear" w:color="auto" w:fill="8064A2"/>
            <w:tcMar>
              <w:top w:w="17" w:type="dxa"/>
              <w:left w:w="144" w:type="dxa"/>
              <w:bottom w:w="0" w:type="dxa"/>
              <w:right w:w="144" w:type="dxa"/>
            </w:tcMar>
            <w:vAlign w:val="center"/>
            <w:hideMark/>
          </w:tcPr>
          <w:p w14:paraId="35B26F7D" w14:textId="77777777" w:rsidR="006A01C6" w:rsidRPr="00107161" w:rsidRDefault="006A23A6" w:rsidP="006A23A6">
            <w:pPr>
              <w:jc w:val="center"/>
              <w:rPr>
                <w:rFonts w:ascii="Arial" w:hAnsi="Arial" w:cs="Arial"/>
                <w:sz w:val="32"/>
                <w:szCs w:val="32"/>
                <w:lang w:val="en-GB"/>
              </w:rPr>
            </w:pPr>
            <w:r w:rsidRPr="00107161">
              <w:rPr>
                <w:rFonts w:ascii="Arial" w:hAnsi="Arial" w:cs="Arial"/>
                <w:b/>
                <w:bCs/>
                <w:sz w:val="32"/>
                <w:szCs w:val="32"/>
              </w:rPr>
              <w:t>Uses of Assessment</w:t>
            </w:r>
          </w:p>
        </w:tc>
      </w:tr>
      <w:tr w:rsidR="006A23A6" w:rsidRPr="006A23A6" w14:paraId="15E47699" w14:textId="77777777" w:rsidTr="00284F56">
        <w:trPr>
          <w:trHeight w:val="397"/>
        </w:trPr>
        <w:tc>
          <w:tcPr>
            <w:tcW w:w="4256" w:type="dxa"/>
            <w:tcBorders>
              <w:top w:val="single" w:sz="12" w:space="0" w:color="FFFFFF"/>
              <w:left w:val="single" w:sz="12" w:space="0" w:color="FFFFFF"/>
              <w:bottom w:val="single" w:sz="12" w:space="0" w:color="FFFFFF"/>
              <w:right w:val="single" w:sz="12" w:space="0" w:color="FFFFFF"/>
            </w:tcBorders>
            <w:shd w:val="clear" w:color="auto" w:fill="CCC1DA"/>
            <w:tcMar>
              <w:top w:w="17" w:type="dxa"/>
              <w:left w:w="144" w:type="dxa"/>
              <w:bottom w:w="0" w:type="dxa"/>
              <w:right w:w="144" w:type="dxa"/>
            </w:tcMar>
            <w:vAlign w:val="center"/>
            <w:hideMark/>
          </w:tcPr>
          <w:p w14:paraId="5D158146"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Pre-observation</w:t>
            </w:r>
          </w:p>
        </w:tc>
        <w:tc>
          <w:tcPr>
            <w:tcW w:w="4256" w:type="dxa"/>
            <w:tcBorders>
              <w:top w:val="single" w:sz="12" w:space="0" w:color="FFFFFF"/>
              <w:left w:val="single" w:sz="12" w:space="0" w:color="FFFFFF"/>
              <w:bottom w:val="single" w:sz="12" w:space="0" w:color="FFFFFF"/>
              <w:right w:val="single" w:sz="12" w:space="0" w:color="FFFFFF"/>
            </w:tcBorders>
            <w:shd w:val="clear" w:color="auto" w:fill="CCC1DA"/>
            <w:tcMar>
              <w:top w:w="17" w:type="dxa"/>
              <w:left w:w="144" w:type="dxa"/>
              <w:bottom w:w="0" w:type="dxa"/>
              <w:right w:w="144" w:type="dxa"/>
            </w:tcMar>
            <w:vAlign w:val="center"/>
            <w:hideMark/>
          </w:tcPr>
          <w:p w14:paraId="1D0D33E6"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Reflecting After a Lesson</w:t>
            </w:r>
          </w:p>
        </w:tc>
        <w:tc>
          <w:tcPr>
            <w:tcW w:w="5240" w:type="dxa"/>
            <w:tcBorders>
              <w:top w:val="single" w:sz="12" w:space="0" w:color="FFFFFF"/>
              <w:left w:val="single" w:sz="12" w:space="0" w:color="FFFFFF"/>
              <w:bottom w:val="single" w:sz="12" w:space="0" w:color="FFFFFF"/>
              <w:right w:val="single" w:sz="12" w:space="0" w:color="FFFFFF"/>
            </w:tcBorders>
            <w:shd w:val="clear" w:color="auto" w:fill="CCC1DA"/>
            <w:tcMar>
              <w:top w:w="17" w:type="dxa"/>
              <w:left w:w="144" w:type="dxa"/>
              <w:bottom w:w="0" w:type="dxa"/>
              <w:right w:w="144" w:type="dxa"/>
            </w:tcMar>
            <w:vAlign w:val="center"/>
            <w:hideMark/>
          </w:tcPr>
          <w:p w14:paraId="1E8CAD63" w14:textId="77777777" w:rsidR="006A01C6" w:rsidRPr="00107161" w:rsidRDefault="006A23A6" w:rsidP="00107161">
            <w:pPr>
              <w:jc w:val="center"/>
              <w:rPr>
                <w:rFonts w:ascii="Arial" w:hAnsi="Arial" w:cs="Arial"/>
                <w:sz w:val="24"/>
                <w:lang w:val="en-GB"/>
              </w:rPr>
            </w:pPr>
            <w:r w:rsidRPr="00107161">
              <w:rPr>
                <w:rFonts w:ascii="Arial" w:hAnsi="Arial" w:cs="Arial"/>
                <w:b/>
                <w:bCs/>
                <w:sz w:val="24"/>
              </w:rPr>
              <w:t>Planning Next Steps</w:t>
            </w:r>
          </w:p>
        </w:tc>
      </w:tr>
      <w:tr w:rsidR="006A23A6" w:rsidRPr="006A23A6" w14:paraId="790C31F3" w14:textId="77777777" w:rsidTr="00107161">
        <w:trPr>
          <w:trHeight w:val="1135"/>
        </w:trPr>
        <w:tc>
          <w:tcPr>
            <w:tcW w:w="4256" w:type="dxa"/>
            <w:tcBorders>
              <w:top w:val="single" w:sz="12" w:space="0" w:color="FFFFFF"/>
              <w:left w:val="single" w:sz="12" w:space="0" w:color="FFFFFF"/>
              <w:bottom w:val="single" w:sz="12" w:space="0" w:color="FFFFFF"/>
              <w:right w:val="single" w:sz="12" w:space="0" w:color="FFFFFF"/>
            </w:tcBorders>
            <w:shd w:val="clear" w:color="auto" w:fill="CCC1DA"/>
            <w:tcMar>
              <w:top w:w="72" w:type="dxa"/>
              <w:left w:w="115" w:type="dxa"/>
              <w:bottom w:w="72" w:type="dxa"/>
              <w:right w:w="115" w:type="dxa"/>
            </w:tcMar>
            <w:hideMark/>
          </w:tcPr>
          <w:p w14:paraId="78A697EE" w14:textId="77777777" w:rsidR="006A01C6" w:rsidRPr="00107161" w:rsidRDefault="006A23A6" w:rsidP="006A23A6">
            <w:pPr>
              <w:rPr>
                <w:rFonts w:ascii="Arial" w:hAnsi="Arial" w:cs="Arial"/>
                <w:sz w:val="24"/>
                <w:lang w:val="en-GB"/>
              </w:rPr>
            </w:pPr>
            <w:r w:rsidRPr="00107161">
              <w:rPr>
                <w:rFonts w:ascii="Arial" w:hAnsi="Arial" w:cs="Arial"/>
                <w:sz w:val="24"/>
              </w:rPr>
              <w:t>What do we know about each student’s current mathematical thinking, and how does this lesson build on it?</w:t>
            </w:r>
          </w:p>
        </w:tc>
        <w:tc>
          <w:tcPr>
            <w:tcW w:w="4256" w:type="dxa"/>
            <w:tcBorders>
              <w:top w:val="single" w:sz="12" w:space="0" w:color="FFFFFF"/>
              <w:left w:val="single" w:sz="12" w:space="0" w:color="FFFFFF"/>
              <w:bottom w:val="single" w:sz="12" w:space="0" w:color="FFFFFF"/>
              <w:right w:val="single" w:sz="12" w:space="0" w:color="FFFFFF"/>
            </w:tcBorders>
            <w:shd w:val="clear" w:color="auto" w:fill="CCC1DA"/>
            <w:tcMar>
              <w:top w:w="72" w:type="dxa"/>
              <w:left w:w="115" w:type="dxa"/>
              <w:bottom w:w="72" w:type="dxa"/>
              <w:right w:w="115" w:type="dxa"/>
            </w:tcMar>
            <w:hideMark/>
          </w:tcPr>
          <w:p w14:paraId="2A1F8930" w14:textId="77777777" w:rsidR="006A01C6" w:rsidRPr="00107161" w:rsidRDefault="006A23A6" w:rsidP="006A23A6">
            <w:pPr>
              <w:rPr>
                <w:rFonts w:ascii="Arial" w:hAnsi="Arial" w:cs="Arial"/>
                <w:sz w:val="24"/>
                <w:lang w:val="en-GB"/>
              </w:rPr>
            </w:pPr>
            <w:r w:rsidRPr="00107161">
              <w:rPr>
                <w:rFonts w:ascii="Arial" w:hAnsi="Arial" w:cs="Arial"/>
                <w:sz w:val="24"/>
              </w:rPr>
              <w:t>What did we learn in this lesson about each student’s mathematical thinking? How was this thinking built on?</w:t>
            </w:r>
          </w:p>
        </w:tc>
        <w:tc>
          <w:tcPr>
            <w:tcW w:w="5240" w:type="dxa"/>
            <w:tcBorders>
              <w:top w:val="single" w:sz="12" w:space="0" w:color="FFFFFF"/>
              <w:left w:val="single" w:sz="12" w:space="0" w:color="FFFFFF"/>
              <w:bottom w:val="single" w:sz="12" w:space="0" w:color="FFFFFF"/>
              <w:right w:val="single" w:sz="12" w:space="0" w:color="FFFFFF"/>
            </w:tcBorders>
            <w:shd w:val="clear" w:color="auto" w:fill="CCC1DA"/>
            <w:tcMar>
              <w:top w:w="72" w:type="dxa"/>
              <w:left w:w="115" w:type="dxa"/>
              <w:bottom w:w="72" w:type="dxa"/>
              <w:right w:w="115" w:type="dxa"/>
            </w:tcMar>
            <w:hideMark/>
          </w:tcPr>
          <w:p w14:paraId="16DEB681" w14:textId="77777777" w:rsidR="006A01C6" w:rsidRPr="00107161" w:rsidRDefault="006A23A6" w:rsidP="006A23A6">
            <w:pPr>
              <w:rPr>
                <w:rFonts w:ascii="Arial" w:hAnsi="Arial" w:cs="Arial"/>
                <w:sz w:val="24"/>
                <w:lang w:val="en-GB"/>
              </w:rPr>
            </w:pPr>
            <w:r w:rsidRPr="00107161">
              <w:rPr>
                <w:rFonts w:ascii="Arial" w:hAnsi="Arial" w:cs="Arial"/>
                <w:sz w:val="24"/>
              </w:rPr>
              <w:t>Based on what we learned about each student’s mathematical thinking, how can we (1) learn more about it and (2) build on it?</w:t>
            </w:r>
          </w:p>
        </w:tc>
      </w:tr>
      <w:tr w:rsidR="006A23A6" w:rsidRPr="006A23A6" w14:paraId="541F6345" w14:textId="77777777" w:rsidTr="00284F56">
        <w:trPr>
          <w:trHeight w:val="373"/>
        </w:trPr>
        <w:tc>
          <w:tcPr>
            <w:tcW w:w="13752" w:type="dxa"/>
            <w:gridSpan w:val="3"/>
            <w:tcBorders>
              <w:top w:val="single" w:sz="12" w:space="0" w:color="FFFFFF"/>
              <w:left w:val="single" w:sz="12" w:space="0" w:color="FFFFFF"/>
              <w:bottom w:val="nil"/>
              <w:right w:val="single" w:sz="12" w:space="0" w:color="FFFFFF"/>
            </w:tcBorders>
            <w:shd w:val="clear" w:color="auto" w:fill="E6E0EC"/>
            <w:tcMar>
              <w:top w:w="17" w:type="dxa"/>
              <w:left w:w="144" w:type="dxa"/>
              <w:bottom w:w="0" w:type="dxa"/>
              <w:right w:w="144" w:type="dxa"/>
            </w:tcMar>
            <w:vAlign w:val="center"/>
            <w:hideMark/>
          </w:tcPr>
          <w:p w14:paraId="63E5353B" w14:textId="77777777" w:rsidR="006A23A6" w:rsidRPr="00107161" w:rsidRDefault="006A23A6" w:rsidP="006A23A6">
            <w:pPr>
              <w:rPr>
                <w:rFonts w:ascii="Arial" w:hAnsi="Arial" w:cs="Arial"/>
                <w:sz w:val="24"/>
                <w:lang w:val="en-GB"/>
              </w:rPr>
            </w:pPr>
            <w:r w:rsidRPr="00107161">
              <w:rPr>
                <w:rFonts w:ascii="Arial" w:hAnsi="Arial" w:cs="Arial"/>
                <w:i/>
                <w:iCs/>
                <w:sz w:val="24"/>
              </w:rPr>
              <w:t>Think about:</w:t>
            </w:r>
          </w:p>
          <w:p w14:paraId="6B37FF4F"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 xml:space="preserve">What opportunities exist for students to develop their own strategies and </w:t>
            </w:r>
            <w:proofErr w:type="gramStart"/>
            <w:r w:rsidRPr="00107161">
              <w:rPr>
                <w:rFonts w:ascii="Arial" w:hAnsi="Arial" w:cs="Arial"/>
                <w:sz w:val="24"/>
              </w:rPr>
              <w:t>approaches.</w:t>
            </w:r>
            <w:proofErr w:type="gramEnd"/>
          </w:p>
          <w:p w14:paraId="5E4A6299"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 xml:space="preserve">What opportunities exist for students to share their mathematical ideas and reasoning, and to connect their ideas to </w:t>
            </w:r>
            <w:proofErr w:type="gramStart"/>
            <w:r w:rsidRPr="00107161">
              <w:rPr>
                <w:rFonts w:ascii="Arial" w:hAnsi="Arial" w:cs="Arial"/>
                <w:sz w:val="24"/>
              </w:rPr>
              <w:t>others’.</w:t>
            </w:r>
            <w:proofErr w:type="gramEnd"/>
          </w:p>
          <w:p w14:paraId="66B56CCF"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 xml:space="preserve">What different ways students get to share their mathematical ideas and reasoning (writing on paper, speaking, writing on the board, creating diagrams, demonstrating with </w:t>
            </w:r>
            <w:proofErr w:type="spellStart"/>
            <w:r w:rsidRPr="00107161">
              <w:rPr>
                <w:rFonts w:ascii="Arial" w:hAnsi="Arial" w:cs="Arial"/>
                <w:sz w:val="24"/>
              </w:rPr>
              <w:t>manipulatives</w:t>
            </w:r>
            <w:proofErr w:type="spellEnd"/>
            <w:r w:rsidRPr="00107161">
              <w:rPr>
                <w:rFonts w:ascii="Arial" w:hAnsi="Arial" w:cs="Arial"/>
                <w:sz w:val="24"/>
              </w:rPr>
              <w:t>, etc.).</w:t>
            </w:r>
          </w:p>
          <w:p w14:paraId="591C2A3F"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Who students get to share their ideas with (e.g., a partner, the whole class, the teacher).</w:t>
            </w:r>
          </w:p>
          <w:p w14:paraId="288DA60E"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How students are likely to make sense of the mathematics in the lesson and what responses might build on that thinking.</w:t>
            </w:r>
          </w:p>
          <w:p w14:paraId="5D282187"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What things we can try (e.g., tasks, lesson structures, questioning prompts such as those in FALs) to surface student thinking, especially the thinking of students whose mathematical ideas we don't know much about yet.</w:t>
            </w:r>
          </w:p>
          <w:p w14:paraId="679B2BF4" w14:textId="77777777" w:rsidR="006A01C6" w:rsidRPr="00107161" w:rsidRDefault="006A23A6" w:rsidP="00F04264">
            <w:pPr>
              <w:numPr>
                <w:ilvl w:val="0"/>
                <w:numId w:val="11"/>
              </w:numPr>
              <w:rPr>
                <w:rFonts w:ascii="Arial" w:hAnsi="Arial" w:cs="Arial"/>
                <w:sz w:val="24"/>
                <w:lang w:val="en-GB"/>
              </w:rPr>
            </w:pPr>
            <w:r w:rsidRPr="00107161">
              <w:rPr>
                <w:rFonts w:ascii="Arial" w:hAnsi="Arial" w:cs="Arial"/>
                <w:sz w:val="24"/>
              </w:rPr>
              <w:t>What we know and don't know about how each student is making sense of the mathematics we are focusing on.</w:t>
            </w:r>
          </w:p>
          <w:p w14:paraId="46F22FC5" w14:textId="77777777" w:rsidR="006A01C6" w:rsidRPr="00107161" w:rsidRDefault="006A23A6" w:rsidP="00F04264">
            <w:pPr>
              <w:numPr>
                <w:ilvl w:val="0"/>
                <w:numId w:val="11"/>
              </w:numPr>
              <w:rPr>
                <w:rFonts w:ascii="Arial" w:hAnsi="Arial" w:cs="Arial"/>
                <w:lang w:val="en-GB"/>
              </w:rPr>
            </w:pPr>
            <w:r w:rsidRPr="00107161">
              <w:rPr>
                <w:rFonts w:ascii="Arial" w:hAnsi="Arial" w:cs="Arial"/>
                <w:sz w:val="24"/>
              </w:rPr>
              <w:t xml:space="preserve">What opportunities exist to build on students' mathematical thinking, and how teachers and/or other students take up these opportunities. </w:t>
            </w:r>
          </w:p>
        </w:tc>
      </w:tr>
      <w:bookmarkEnd w:id="2"/>
      <w:bookmarkEnd w:id="3"/>
      <w:bookmarkEnd w:id="4"/>
      <w:bookmarkEnd w:id="5"/>
    </w:tbl>
    <w:p w14:paraId="53302B93" w14:textId="77777777" w:rsidR="001E3E4B" w:rsidRPr="009905D3" w:rsidRDefault="001E3E4B" w:rsidP="00107161"/>
    <w:sectPr w:rsidR="001E3E4B" w:rsidRPr="009905D3" w:rsidSect="00805FDF">
      <w:footerReference w:type="default" r:id="rId17"/>
      <w:footerReference w:type="first" r:id="rId18"/>
      <w:pgSz w:w="15842" w:h="12242" w:orient="landscape"/>
      <w:pgMar w:top="1134" w:right="1134" w:bottom="1134" w:left="1134" w:header="851"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2EF01" w14:textId="77777777" w:rsidR="005A333B" w:rsidRDefault="005A333B">
      <w:r>
        <w:separator/>
      </w:r>
    </w:p>
  </w:endnote>
  <w:endnote w:type="continuationSeparator" w:id="0">
    <w:p w14:paraId="224D86DF" w14:textId="77777777" w:rsidR="005A333B" w:rsidRDefault="005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PGothic">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7442" w14:textId="6B668C51" w:rsidR="005A333B" w:rsidRPr="0021248F" w:rsidRDefault="005A333B" w:rsidP="0021248F">
    <w:pPr>
      <w:tabs>
        <w:tab w:val="center" w:pos="4820"/>
        <w:tab w:val="right" w:pos="9923"/>
      </w:tabs>
      <w:rPr>
        <w:rFonts w:ascii="Rockwell" w:hAnsi="Rockwell"/>
        <w:szCs w:val="22"/>
      </w:rPr>
    </w:pPr>
    <w:r>
      <w:t>Observing Mathematics Lessons  - Handouts</w:t>
    </w:r>
    <w:r>
      <w:tab/>
      <w:t xml:space="preserve">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sidR="00B20843">
      <w:rPr>
        <w:rStyle w:val="PageNumber"/>
        <w:noProof/>
      </w:rPr>
      <w:t>2</w:t>
    </w:r>
    <w:r w:rsidRPr="0004486F">
      <w:rPr>
        <w:rStyle w:val="PageNumber"/>
      </w:rPr>
      <w:fldChar w:fldCharType="end"/>
    </w:r>
    <w:r w:rsidR="00F736B5">
      <w:rPr>
        <w:rStyle w:val="PageNumber"/>
      </w:rPr>
      <w:tab/>
    </w:r>
    <w:r w:rsidR="0021248F">
      <w:rPr>
        <w:rStyle w:val="PageNumber"/>
        <w:rFonts w:asciiTheme="majorHAnsi" w:hAnsiTheme="majorHAnsi"/>
        <w:szCs w:val="22"/>
      </w:rPr>
      <w:t>March 2017 Release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52D6" w14:textId="230F6DC3" w:rsidR="005A333B" w:rsidRPr="0021248F" w:rsidRDefault="0021248F" w:rsidP="0021248F">
    <w:pPr>
      <w:tabs>
        <w:tab w:val="center" w:pos="4820"/>
        <w:tab w:val="right" w:pos="9923"/>
      </w:tabs>
      <w:rPr>
        <w:rFonts w:ascii="Rockwell" w:hAnsi="Rockwell"/>
        <w:szCs w:val="22"/>
      </w:rPr>
    </w:pPr>
    <w:r>
      <w:t>Observing Mathematics Lessons  - Handouts</w:t>
    </w:r>
    <w:r>
      <w:tab/>
      <w:t xml:space="preserve">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Pr>
        <w:rStyle w:val="PageNumber"/>
        <w:noProof/>
      </w:rPr>
      <w:t>1</w:t>
    </w:r>
    <w:r w:rsidRPr="0004486F">
      <w:rPr>
        <w:rStyle w:val="PageNumber"/>
      </w:rPr>
      <w:fldChar w:fldCharType="end"/>
    </w:r>
    <w:r>
      <w:rPr>
        <w:rStyle w:val="PageNumber"/>
      </w:rPr>
      <w:tab/>
    </w:r>
    <w:r>
      <w:rPr>
        <w:rStyle w:val="PageNumber"/>
        <w:rFonts w:asciiTheme="majorHAnsi" w:hAnsiTheme="majorHAnsi"/>
        <w:szCs w:val="22"/>
      </w:rPr>
      <w:t>March 2017 Release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977E6" w14:textId="3919EDEA" w:rsidR="005A333B" w:rsidRPr="0004486F" w:rsidRDefault="005A333B" w:rsidP="0004486F">
    <w:pPr>
      <w:pStyle w:val="Footer"/>
    </w:pPr>
    <w:r>
      <w:t>Observing Mathematics Lessons  - Handouts</w:t>
    </w:r>
    <w:r>
      <w:tab/>
      <w:t xml:space="preserve">                                                                                            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sidR="00B20843">
      <w:rPr>
        <w:rStyle w:val="PageNumber"/>
        <w:noProof/>
      </w:rPr>
      <w:t>12</w:t>
    </w:r>
    <w:r w:rsidRPr="0004486F">
      <w:rPr>
        <w:rStyle w:val="PageNumber"/>
      </w:rPr>
      <w:fldChar w:fldCharType="end"/>
    </w:r>
    <w:r>
      <w:rPr>
        <w:rStyle w:val="PageNumber"/>
      </w:rPr>
      <w:tab/>
      <w:t xml:space="preserve">   </w:t>
    </w:r>
    <w:r w:rsidR="00B914A5">
      <w:rPr>
        <w:rStyle w:val="PageNumber"/>
      </w:rPr>
      <w:t xml:space="preserve">      </w:t>
    </w:r>
    <w:r w:rsidR="00B914A5">
      <w:rPr>
        <w:rStyle w:val="PageNumber"/>
      </w:rPr>
      <w:tab/>
    </w:r>
    <w:r w:rsidR="00B914A5">
      <w:rPr>
        <w:rStyle w:val="PageNumber"/>
      </w:rPr>
      <w:tab/>
      <w:t>Version: CD 28</w:t>
    </w:r>
    <w:r>
      <w:rPr>
        <w:rStyle w:val="PageNumber"/>
      </w:rPr>
      <w:t xml:space="preserve"> June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66C0" w14:textId="07973112" w:rsidR="005A333B" w:rsidRDefault="005A333B" w:rsidP="00284F56">
    <w:pPr>
      <w:pStyle w:val="Footer"/>
    </w:pPr>
    <w:r>
      <w:t>Observing Mathematics Lessons  - Handouts</w:t>
    </w:r>
    <w:r>
      <w:tab/>
      <w:t xml:space="preserve">                                                                                            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sidR="00B20843">
      <w:rPr>
        <w:rStyle w:val="PageNumber"/>
        <w:noProof/>
      </w:rPr>
      <w:t>8</w:t>
    </w:r>
    <w:r w:rsidRPr="0004486F">
      <w:rPr>
        <w:rStyle w:val="PageNumber"/>
      </w:rPr>
      <w:fldChar w:fldCharType="end"/>
    </w:r>
    <w:r w:rsidR="00B914A5">
      <w:rPr>
        <w:rStyle w:val="PageNumber"/>
      </w:rPr>
      <w:tab/>
      <w:t xml:space="preserve">         </w:t>
    </w:r>
    <w:r w:rsidR="00B914A5">
      <w:rPr>
        <w:rStyle w:val="PageNumber"/>
      </w:rPr>
      <w:tab/>
    </w:r>
    <w:r w:rsidR="00B914A5">
      <w:rPr>
        <w:rStyle w:val="PageNumber"/>
      </w:rPr>
      <w:tab/>
      <w:t>Version: CD 28</w:t>
    </w:r>
    <w:r>
      <w:rPr>
        <w:rStyle w:val="PageNumber"/>
      </w:rPr>
      <w:t xml:space="preserve"> June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2A756" w14:textId="77777777" w:rsidR="005A333B" w:rsidRDefault="005A333B">
      <w:r>
        <w:separator/>
      </w:r>
    </w:p>
  </w:footnote>
  <w:footnote w:type="continuationSeparator" w:id="0">
    <w:p w14:paraId="6E55B73A" w14:textId="77777777" w:rsidR="005A333B" w:rsidRDefault="005A33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A710B" w14:textId="633C30CA" w:rsidR="0021248F" w:rsidRDefault="0021248F" w:rsidP="0021248F">
    <w:pPr>
      <w:pStyle w:val="Header"/>
      <w:tabs>
        <w:tab w:val="clear" w:pos="4320"/>
        <w:tab w:val="center" w:pos="4678"/>
      </w:tabs>
    </w:pPr>
    <w:r>
      <w:rPr>
        <w:color w:val="808080" w:themeColor="background1" w:themeShade="80"/>
        <w:szCs w:val="16"/>
      </w:rPr>
      <w:tab/>
    </w:r>
    <w:r w:rsidRPr="003B4126">
      <w:rPr>
        <w:color w:val="808080" w:themeColor="background1" w:themeShade="80"/>
        <w:szCs w:val="16"/>
      </w:rPr>
      <w:t xml:space="preserve">© </w:t>
    </w:r>
    <w:r>
      <w:rPr>
        <w:color w:val="808080" w:themeColor="background1" w:themeShade="80"/>
        <w:szCs w:val="16"/>
      </w:rPr>
      <w:t>2016 Math</w:t>
    </w:r>
    <w:r w:rsidRPr="00EE2453">
      <w:rPr>
        <w:color w:val="808080" w:themeColor="background1" w:themeShade="80"/>
        <w:szCs w:val="16"/>
      </w:rPr>
      <w:t xml:space="preserve"> Assessment Resource Service</w:t>
    </w:r>
    <w:r>
      <w:rPr>
        <w:color w:val="808080" w:themeColor="background1" w:themeShade="80"/>
        <w:szCs w:val="16"/>
      </w:rPr>
      <w:t xml:space="preserve">, University of Nottingham – Published under Creative Commons BY-NC-SA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CEA"/>
    <w:multiLevelType w:val="hybridMultilevel"/>
    <w:tmpl w:val="360A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407D"/>
    <w:multiLevelType w:val="hybridMultilevel"/>
    <w:tmpl w:val="78C49D80"/>
    <w:lvl w:ilvl="0" w:tplc="2084C42A">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B6E76"/>
    <w:multiLevelType w:val="hybridMultilevel"/>
    <w:tmpl w:val="F2E61A2A"/>
    <w:lvl w:ilvl="0" w:tplc="FFFFFFFF">
      <w:start w:val="1"/>
      <w:numFmt w:val="bullet"/>
      <w:pStyle w:val="Bodytex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AC52AB0"/>
    <w:multiLevelType w:val="hybridMultilevel"/>
    <w:tmpl w:val="443E6932"/>
    <w:lvl w:ilvl="0" w:tplc="1B943E44">
      <w:start w:val="1"/>
      <w:numFmt w:val="bullet"/>
      <w:pStyle w:val="FALtext-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095337D"/>
    <w:multiLevelType w:val="hybridMultilevel"/>
    <w:tmpl w:val="F57882CE"/>
    <w:lvl w:ilvl="0" w:tplc="AB22AB78">
      <w:start w:val="1"/>
      <w:numFmt w:val="bullet"/>
      <w:lvlText w:val="o"/>
      <w:lvlJc w:val="left"/>
      <w:pPr>
        <w:tabs>
          <w:tab w:val="num" w:pos="720"/>
        </w:tabs>
        <w:ind w:left="720" w:hanging="360"/>
      </w:pPr>
      <w:rPr>
        <w:rFonts w:ascii="Courier New" w:hAnsi="Courier New" w:hint="default"/>
      </w:rPr>
    </w:lvl>
    <w:lvl w:ilvl="1" w:tplc="B05A203C" w:tentative="1">
      <w:start w:val="1"/>
      <w:numFmt w:val="bullet"/>
      <w:lvlText w:val="o"/>
      <w:lvlJc w:val="left"/>
      <w:pPr>
        <w:tabs>
          <w:tab w:val="num" w:pos="1440"/>
        </w:tabs>
        <w:ind w:left="1440" w:hanging="360"/>
      </w:pPr>
      <w:rPr>
        <w:rFonts w:ascii="Courier New" w:hAnsi="Courier New" w:hint="default"/>
      </w:rPr>
    </w:lvl>
    <w:lvl w:ilvl="2" w:tplc="1D1E51F0" w:tentative="1">
      <w:start w:val="1"/>
      <w:numFmt w:val="bullet"/>
      <w:lvlText w:val="o"/>
      <w:lvlJc w:val="left"/>
      <w:pPr>
        <w:tabs>
          <w:tab w:val="num" w:pos="2160"/>
        </w:tabs>
        <w:ind w:left="2160" w:hanging="360"/>
      </w:pPr>
      <w:rPr>
        <w:rFonts w:ascii="Courier New" w:hAnsi="Courier New" w:hint="default"/>
      </w:rPr>
    </w:lvl>
    <w:lvl w:ilvl="3" w:tplc="F1724E70" w:tentative="1">
      <w:start w:val="1"/>
      <w:numFmt w:val="bullet"/>
      <w:lvlText w:val="o"/>
      <w:lvlJc w:val="left"/>
      <w:pPr>
        <w:tabs>
          <w:tab w:val="num" w:pos="2880"/>
        </w:tabs>
        <w:ind w:left="2880" w:hanging="360"/>
      </w:pPr>
      <w:rPr>
        <w:rFonts w:ascii="Courier New" w:hAnsi="Courier New" w:hint="default"/>
      </w:rPr>
    </w:lvl>
    <w:lvl w:ilvl="4" w:tplc="7BA2741E" w:tentative="1">
      <w:start w:val="1"/>
      <w:numFmt w:val="bullet"/>
      <w:lvlText w:val="o"/>
      <w:lvlJc w:val="left"/>
      <w:pPr>
        <w:tabs>
          <w:tab w:val="num" w:pos="3600"/>
        </w:tabs>
        <w:ind w:left="3600" w:hanging="360"/>
      </w:pPr>
      <w:rPr>
        <w:rFonts w:ascii="Courier New" w:hAnsi="Courier New" w:hint="default"/>
      </w:rPr>
    </w:lvl>
    <w:lvl w:ilvl="5" w:tplc="19808E2C" w:tentative="1">
      <w:start w:val="1"/>
      <w:numFmt w:val="bullet"/>
      <w:lvlText w:val="o"/>
      <w:lvlJc w:val="left"/>
      <w:pPr>
        <w:tabs>
          <w:tab w:val="num" w:pos="4320"/>
        </w:tabs>
        <w:ind w:left="4320" w:hanging="360"/>
      </w:pPr>
      <w:rPr>
        <w:rFonts w:ascii="Courier New" w:hAnsi="Courier New" w:hint="default"/>
      </w:rPr>
    </w:lvl>
    <w:lvl w:ilvl="6" w:tplc="90CA1354" w:tentative="1">
      <w:start w:val="1"/>
      <w:numFmt w:val="bullet"/>
      <w:lvlText w:val="o"/>
      <w:lvlJc w:val="left"/>
      <w:pPr>
        <w:tabs>
          <w:tab w:val="num" w:pos="5040"/>
        </w:tabs>
        <w:ind w:left="5040" w:hanging="360"/>
      </w:pPr>
      <w:rPr>
        <w:rFonts w:ascii="Courier New" w:hAnsi="Courier New" w:hint="default"/>
      </w:rPr>
    </w:lvl>
    <w:lvl w:ilvl="7" w:tplc="F4EEF8D4" w:tentative="1">
      <w:start w:val="1"/>
      <w:numFmt w:val="bullet"/>
      <w:lvlText w:val="o"/>
      <w:lvlJc w:val="left"/>
      <w:pPr>
        <w:tabs>
          <w:tab w:val="num" w:pos="5760"/>
        </w:tabs>
        <w:ind w:left="5760" w:hanging="360"/>
      </w:pPr>
      <w:rPr>
        <w:rFonts w:ascii="Courier New" w:hAnsi="Courier New" w:hint="default"/>
      </w:rPr>
    </w:lvl>
    <w:lvl w:ilvl="8" w:tplc="808C11EA" w:tentative="1">
      <w:start w:val="1"/>
      <w:numFmt w:val="bullet"/>
      <w:lvlText w:val="o"/>
      <w:lvlJc w:val="left"/>
      <w:pPr>
        <w:tabs>
          <w:tab w:val="num" w:pos="6480"/>
        </w:tabs>
        <w:ind w:left="6480" w:hanging="360"/>
      </w:pPr>
      <w:rPr>
        <w:rFonts w:ascii="Courier New" w:hAnsi="Courier New" w:hint="default"/>
      </w:rPr>
    </w:lvl>
  </w:abstractNum>
  <w:abstractNum w:abstractNumId="5">
    <w:nsid w:val="23326BAB"/>
    <w:multiLevelType w:val="hybridMultilevel"/>
    <w:tmpl w:val="7DF80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3E12D1"/>
    <w:multiLevelType w:val="hybridMultilevel"/>
    <w:tmpl w:val="FBF20DA0"/>
    <w:lvl w:ilvl="0" w:tplc="33687F20">
      <w:start w:val="1"/>
      <w:numFmt w:val="bullet"/>
      <w:lvlText w:val="o"/>
      <w:lvlJc w:val="left"/>
      <w:pPr>
        <w:tabs>
          <w:tab w:val="num" w:pos="720"/>
        </w:tabs>
        <w:ind w:left="720" w:hanging="360"/>
      </w:pPr>
      <w:rPr>
        <w:rFonts w:ascii="Courier New" w:hAnsi="Courier New" w:hint="default"/>
      </w:rPr>
    </w:lvl>
    <w:lvl w:ilvl="1" w:tplc="617C596E" w:tentative="1">
      <w:start w:val="1"/>
      <w:numFmt w:val="bullet"/>
      <w:lvlText w:val="o"/>
      <w:lvlJc w:val="left"/>
      <w:pPr>
        <w:tabs>
          <w:tab w:val="num" w:pos="1440"/>
        </w:tabs>
        <w:ind w:left="1440" w:hanging="360"/>
      </w:pPr>
      <w:rPr>
        <w:rFonts w:ascii="Courier New" w:hAnsi="Courier New" w:hint="default"/>
      </w:rPr>
    </w:lvl>
    <w:lvl w:ilvl="2" w:tplc="51627DB6" w:tentative="1">
      <w:start w:val="1"/>
      <w:numFmt w:val="bullet"/>
      <w:lvlText w:val="o"/>
      <w:lvlJc w:val="left"/>
      <w:pPr>
        <w:tabs>
          <w:tab w:val="num" w:pos="2160"/>
        </w:tabs>
        <w:ind w:left="2160" w:hanging="360"/>
      </w:pPr>
      <w:rPr>
        <w:rFonts w:ascii="Courier New" w:hAnsi="Courier New" w:hint="default"/>
      </w:rPr>
    </w:lvl>
    <w:lvl w:ilvl="3" w:tplc="45424F60" w:tentative="1">
      <w:start w:val="1"/>
      <w:numFmt w:val="bullet"/>
      <w:lvlText w:val="o"/>
      <w:lvlJc w:val="left"/>
      <w:pPr>
        <w:tabs>
          <w:tab w:val="num" w:pos="2880"/>
        </w:tabs>
        <w:ind w:left="2880" w:hanging="360"/>
      </w:pPr>
      <w:rPr>
        <w:rFonts w:ascii="Courier New" w:hAnsi="Courier New" w:hint="default"/>
      </w:rPr>
    </w:lvl>
    <w:lvl w:ilvl="4" w:tplc="8FEE457A" w:tentative="1">
      <w:start w:val="1"/>
      <w:numFmt w:val="bullet"/>
      <w:lvlText w:val="o"/>
      <w:lvlJc w:val="left"/>
      <w:pPr>
        <w:tabs>
          <w:tab w:val="num" w:pos="3600"/>
        </w:tabs>
        <w:ind w:left="3600" w:hanging="360"/>
      </w:pPr>
      <w:rPr>
        <w:rFonts w:ascii="Courier New" w:hAnsi="Courier New" w:hint="default"/>
      </w:rPr>
    </w:lvl>
    <w:lvl w:ilvl="5" w:tplc="D01688A6" w:tentative="1">
      <w:start w:val="1"/>
      <w:numFmt w:val="bullet"/>
      <w:lvlText w:val="o"/>
      <w:lvlJc w:val="left"/>
      <w:pPr>
        <w:tabs>
          <w:tab w:val="num" w:pos="4320"/>
        </w:tabs>
        <w:ind w:left="4320" w:hanging="360"/>
      </w:pPr>
      <w:rPr>
        <w:rFonts w:ascii="Courier New" w:hAnsi="Courier New" w:hint="default"/>
      </w:rPr>
    </w:lvl>
    <w:lvl w:ilvl="6" w:tplc="D54A253A" w:tentative="1">
      <w:start w:val="1"/>
      <w:numFmt w:val="bullet"/>
      <w:lvlText w:val="o"/>
      <w:lvlJc w:val="left"/>
      <w:pPr>
        <w:tabs>
          <w:tab w:val="num" w:pos="5040"/>
        </w:tabs>
        <w:ind w:left="5040" w:hanging="360"/>
      </w:pPr>
      <w:rPr>
        <w:rFonts w:ascii="Courier New" w:hAnsi="Courier New" w:hint="default"/>
      </w:rPr>
    </w:lvl>
    <w:lvl w:ilvl="7" w:tplc="AF5AB1F8" w:tentative="1">
      <w:start w:val="1"/>
      <w:numFmt w:val="bullet"/>
      <w:lvlText w:val="o"/>
      <w:lvlJc w:val="left"/>
      <w:pPr>
        <w:tabs>
          <w:tab w:val="num" w:pos="5760"/>
        </w:tabs>
        <w:ind w:left="5760" w:hanging="360"/>
      </w:pPr>
      <w:rPr>
        <w:rFonts w:ascii="Courier New" w:hAnsi="Courier New" w:hint="default"/>
      </w:rPr>
    </w:lvl>
    <w:lvl w:ilvl="8" w:tplc="23EEA5CE" w:tentative="1">
      <w:start w:val="1"/>
      <w:numFmt w:val="bullet"/>
      <w:lvlText w:val="o"/>
      <w:lvlJc w:val="left"/>
      <w:pPr>
        <w:tabs>
          <w:tab w:val="num" w:pos="6480"/>
        </w:tabs>
        <w:ind w:left="6480" w:hanging="360"/>
      </w:pPr>
      <w:rPr>
        <w:rFonts w:ascii="Courier New" w:hAnsi="Courier New" w:hint="default"/>
      </w:rPr>
    </w:lvl>
  </w:abstractNum>
  <w:abstractNum w:abstractNumId="7">
    <w:nsid w:val="38C50BF9"/>
    <w:multiLevelType w:val="hybridMultilevel"/>
    <w:tmpl w:val="DFC8A9B8"/>
    <w:lvl w:ilvl="0" w:tplc="AA0AE42A">
      <w:start w:val="1"/>
      <w:numFmt w:val="bullet"/>
      <w:lvlText w:val="o"/>
      <w:lvlJc w:val="left"/>
      <w:pPr>
        <w:tabs>
          <w:tab w:val="num" w:pos="720"/>
        </w:tabs>
        <w:ind w:left="720" w:hanging="360"/>
      </w:pPr>
      <w:rPr>
        <w:rFonts w:ascii="Courier New" w:hAnsi="Courier New" w:hint="default"/>
      </w:rPr>
    </w:lvl>
    <w:lvl w:ilvl="1" w:tplc="B27EFF88" w:tentative="1">
      <w:start w:val="1"/>
      <w:numFmt w:val="bullet"/>
      <w:lvlText w:val="o"/>
      <w:lvlJc w:val="left"/>
      <w:pPr>
        <w:tabs>
          <w:tab w:val="num" w:pos="1440"/>
        </w:tabs>
        <w:ind w:left="1440" w:hanging="360"/>
      </w:pPr>
      <w:rPr>
        <w:rFonts w:ascii="Courier New" w:hAnsi="Courier New" w:hint="default"/>
      </w:rPr>
    </w:lvl>
    <w:lvl w:ilvl="2" w:tplc="91A6179A" w:tentative="1">
      <w:start w:val="1"/>
      <w:numFmt w:val="bullet"/>
      <w:lvlText w:val="o"/>
      <w:lvlJc w:val="left"/>
      <w:pPr>
        <w:tabs>
          <w:tab w:val="num" w:pos="2160"/>
        </w:tabs>
        <w:ind w:left="2160" w:hanging="360"/>
      </w:pPr>
      <w:rPr>
        <w:rFonts w:ascii="Courier New" w:hAnsi="Courier New" w:hint="default"/>
      </w:rPr>
    </w:lvl>
    <w:lvl w:ilvl="3" w:tplc="D2824B02" w:tentative="1">
      <w:start w:val="1"/>
      <w:numFmt w:val="bullet"/>
      <w:lvlText w:val="o"/>
      <w:lvlJc w:val="left"/>
      <w:pPr>
        <w:tabs>
          <w:tab w:val="num" w:pos="2880"/>
        </w:tabs>
        <w:ind w:left="2880" w:hanging="360"/>
      </w:pPr>
      <w:rPr>
        <w:rFonts w:ascii="Courier New" w:hAnsi="Courier New" w:hint="default"/>
      </w:rPr>
    </w:lvl>
    <w:lvl w:ilvl="4" w:tplc="DEDEA98E" w:tentative="1">
      <w:start w:val="1"/>
      <w:numFmt w:val="bullet"/>
      <w:lvlText w:val="o"/>
      <w:lvlJc w:val="left"/>
      <w:pPr>
        <w:tabs>
          <w:tab w:val="num" w:pos="3600"/>
        </w:tabs>
        <w:ind w:left="3600" w:hanging="360"/>
      </w:pPr>
      <w:rPr>
        <w:rFonts w:ascii="Courier New" w:hAnsi="Courier New" w:hint="default"/>
      </w:rPr>
    </w:lvl>
    <w:lvl w:ilvl="5" w:tplc="26A4A586" w:tentative="1">
      <w:start w:val="1"/>
      <w:numFmt w:val="bullet"/>
      <w:lvlText w:val="o"/>
      <w:lvlJc w:val="left"/>
      <w:pPr>
        <w:tabs>
          <w:tab w:val="num" w:pos="4320"/>
        </w:tabs>
        <w:ind w:left="4320" w:hanging="360"/>
      </w:pPr>
      <w:rPr>
        <w:rFonts w:ascii="Courier New" w:hAnsi="Courier New" w:hint="default"/>
      </w:rPr>
    </w:lvl>
    <w:lvl w:ilvl="6" w:tplc="8FB6D98C" w:tentative="1">
      <w:start w:val="1"/>
      <w:numFmt w:val="bullet"/>
      <w:lvlText w:val="o"/>
      <w:lvlJc w:val="left"/>
      <w:pPr>
        <w:tabs>
          <w:tab w:val="num" w:pos="5040"/>
        </w:tabs>
        <w:ind w:left="5040" w:hanging="360"/>
      </w:pPr>
      <w:rPr>
        <w:rFonts w:ascii="Courier New" w:hAnsi="Courier New" w:hint="default"/>
      </w:rPr>
    </w:lvl>
    <w:lvl w:ilvl="7" w:tplc="5A98EBBE" w:tentative="1">
      <w:start w:val="1"/>
      <w:numFmt w:val="bullet"/>
      <w:lvlText w:val="o"/>
      <w:lvlJc w:val="left"/>
      <w:pPr>
        <w:tabs>
          <w:tab w:val="num" w:pos="5760"/>
        </w:tabs>
        <w:ind w:left="5760" w:hanging="360"/>
      </w:pPr>
      <w:rPr>
        <w:rFonts w:ascii="Courier New" w:hAnsi="Courier New" w:hint="default"/>
      </w:rPr>
    </w:lvl>
    <w:lvl w:ilvl="8" w:tplc="84C603C2" w:tentative="1">
      <w:start w:val="1"/>
      <w:numFmt w:val="bullet"/>
      <w:lvlText w:val="o"/>
      <w:lvlJc w:val="left"/>
      <w:pPr>
        <w:tabs>
          <w:tab w:val="num" w:pos="6480"/>
        </w:tabs>
        <w:ind w:left="6480" w:hanging="360"/>
      </w:pPr>
      <w:rPr>
        <w:rFonts w:ascii="Courier New" w:hAnsi="Courier New" w:hint="default"/>
      </w:rPr>
    </w:lvl>
  </w:abstractNum>
  <w:abstractNum w:abstractNumId="8">
    <w:nsid w:val="53FA56D7"/>
    <w:multiLevelType w:val="hybridMultilevel"/>
    <w:tmpl w:val="840E95E2"/>
    <w:lvl w:ilvl="0" w:tplc="7E18BFFC">
      <w:start w:val="1"/>
      <w:numFmt w:val="bullet"/>
      <w:lvlText w:val="o"/>
      <w:lvlJc w:val="left"/>
      <w:pPr>
        <w:tabs>
          <w:tab w:val="num" w:pos="720"/>
        </w:tabs>
        <w:ind w:left="720" w:hanging="360"/>
      </w:pPr>
      <w:rPr>
        <w:rFonts w:ascii="Courier New" w:hAnsi="Courier New" w:hint="default"/>
      </w:rPr>
    </w:lvl>
    <w:lvl w:ilvl="1" w:tplc="A7DE62DC" w:tentative="1">
      <w:start w:val="1"/>
      <w:numFmt w:val="bullet"/>
      <w:lvlText w:val="o"/>
      <w:lvlJc w:val="left"/>
      <w:pPr>
        <w:tabs>
          <w:tab w:val="num" w:pos="1440"/>
        </w:tabs>
        <w:ind w:left="1440" w:hanging="360"/>
      </w:pPr>
      <w:rPr>
        <w:rFonts w:ascii="Courier New" w:hAnsi="Courier New" w:hint="default"/>
      </w:rPr>
    </w:lvl>
    <w:lvl w:ilvl="2" w:tplc="1338C93C" w:tentative="1">
      <w:start w:val="1"/>
      <w:numFmt w:val="bullet"/>
      <w:lvlText w:val="o"/>
      <w:lvlJc w:val="left"/>
      <w:pPr>
        <w:tabs>
          <w:tab w:val="num" w:pos="2160"/>
        </w:tabs>
        <w:ind w:left="2160" w:hanging="360"/>
      </w:pPr>
      <w:rPr>
        <w:rFonts w:ascii="Courier New" w:hAnsi="Courier New" w:hint="default"/>
      </w:rPr>
    </w:lvl>
    <w:lvl w:ilvl="3" w:tplc="B8DA0AE2" w:tentative="1">
      <w:start w:val="1"/>
      <w:numFmt w:val="bullet"/>
      <w:lvlText w:val="o"/>
      <w:lvlJc w:val="left"/>
      <w:pPr>
        <w:tabs>
          <w:tab w:val="num" w:pos="2880"/>
        </w:tabs>
        <w:ind w:left="2880" w:hanging="360"/>
      </w:pPr>
      <w:rPr>
        <w:rFonts w:ascii="Courier New" w:hAnsi="Courier New" w:hint="default"/>
      </w:rPr>
    </w:lvl>
    <w:lvl w:ilvl="4" w:tplc="E07C9224" w:tentative="1">
      <w:start w:val="1"/>
      <w:numFmt w:val="bullet"/>
      <w:lvlText w:val="o"/>
      <w:lvlJc w:val="left"/>
      <w:pPr>
        <w:tabs>
          <w:tab w:val="num" w:pos="3600"/>
        </w:tabs>
        <w:ind w:left="3600" w:hanging="360"/>
      </w:pPr>
      <w:rPr>
        <w:rFonts w:ascii="Courier New" w:hAnsi="Courier New" w:hint="default"/>
      </w:rPr>
    </w:lvl>
    <w:lvl w:ilvl="5" w:tplc="F85A6012" w:tentative="1">
      <w:start w:val="1"/>
      <w:numFmt w:val="bullet"/>
      <w:lvlText w:val="o"/>
      <w:lvlJc w:val="left"/>
      <w:pPr>
        <w:tabs>
          <w:tab w:val="num" w:pos="4320"/>
        </w:tabs>
        <w:ind w:left="4320" w:hanging="360"/>
      </w:pPr>
      <w:rPr>
        <w:rFonts w:ascii="Courier New" w:hAnsi="Courier New" w:hint="default"/>
      </w:rPr>
    </w:lvl>
    <w:lvl w:ilvl="6" w:tplc="06AEB0DE" w:tentative="1">
      <w:start w:val="1"/>
      <w:numFmt w:val="bullet"/>
      <w:lvlText w:val="o"/>
      <w:lvlJc w:val="left"/>
      <w:pPr>
        <w:tabs>
          <w:tab w:val="num" w:pos="5040"/>
        </w:tabs>
        <w:ind w:left="5040" w:hanging="360"/>
      </w:pPr>
      <w:rPr>
        <w:rFonts w:ascii="Courier New" w:hAnsi="Courier New" w:hint="default"/>
      </w:rPr>
    </w:lvl>
    <w:lvl w:ilvl="7" w:tplc="C5FCC654" w:tentative="1">
      <w:start w:val="1"/>
      <w:numFmt w:val="bullet"/>
      <w:lvlText w:val="o"/>
      <w:lvlJc w:val="left"/>
      <w:pPr>
        <w:tabs>
          <w:tab w:val="num" w:pos="5760"/>
        </w:tabs>
        <w:ind w:left="5760" w:hanging="360"/>
      </w:pPr>
      <w:rPr>
        <w:rFonts w:ascii="Courier New" w:hAnsi="Courier New" w:hint="default"/>
      </w:rPr>
    </w:lvl>
    <w:lvl w:ilvl="8" w:tplc="FB965E06" w:tentative="1">
      <w:start w:val="1"/>
      <w:numFmt w:val="bullet"/>
      <w:lvlText w:val="o"/>
      <w:lvlJc w:val="left"/>
      <w:pPr>
        <w:tabs>
          <w:tab w:val="num" w:pos="6480"/>
        </w:tabs>
        <w:ind w:left="6480" w:hanging="360"/>
      </w:pPr>
      <w:rPr>
        <w:rFonts w:ascii="Courier New" w:hAnsi="Courier New" w:hint="default"/>
      </w:rPr>
    </w:lvl>
  </w:abstractNum>
  <w:abstractNum w:abstractNumId="9">
    <w:nsid w:val="56210049"/>
    <w:multiLevelType w:val="hybridMultilevel"/>
    <w:tmpl w:val="6D6419E8"/>
    <w:lvl w:ilvl="0" w:tplc="531CD966">
      <w:start w:val="1"/>
      <w:numFmt w:val="bullet"/>
      <w:pStyle w:val="bullets0"/>
      <w:lvlText w:val=""/>
      <w:lvlJc w:val="left"/>
      <w:pPr>
        <w:tabs>
          <w:tab w:val="num" w:pos="720"/>
        </w:tabs>
        <w:ind w:left="72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7786D71"/>
    <w:multiLevelType w:val="hybridMultilevel"/>
    <w:tmpl w:val="A07C3B5C"/>
    <w:lvl w:ilvl="0" w:tplc="AE5C7940">
      <w:start w:val="1"/>
      <w:numFmt w:val="bullet"/>
      <w:lvlText w:val="o"/>
      <w:lvlJc w:val="left"/>
      <w:pPr>
        <w:tabs>
          <w:tab w:val="num" w:pos="720"/>
        </w:tabs>
        <w:ind w:left="720" w:hanging="360"/>
      </w:pPr>
      <w:rPr>
        <w:rFonts w:ascii="Courier New" w:hAnsi="Courier New" w:hint="default"/>
      </w:rPr>
    </w:lvl>
    <w:lvl w:ilvl="1" w:tplc="173EF29E" w:tentative="1">
      <w:start w:val="1"/>
      <w:numFmt w:val="bullet"/>
      <w:lvlText w:val="o"/>
      <w:lvlJc w:val="left"/>
      <w:pPr>
        <w:tabs>
          <w:tab w:val="num" w:pos="1440"/>
        </w:tabs>
        <w:ind w:left="1440" w:hanging="360"/>
      </w:pPr>
      <w:rPr>
        <w:rFonts w:ascii="Courier New" w:hAnsi="Courier New" w:hint="default"/>
      </w:rPr>
    </w:lvl>
    <w:lvl w:ilvl="2" w:tplc="31A61D62" w:tentative="1">
      <w:start w:val="1"/>
      <w:numFmt w:val="bullet"/>
      <w:lvlText w:val="o"/>
      <w:lvlJc w:val="left"/>
      <w:pPr>
        <w:tabs>
          <w:tab w:val="num" w:pos="2160"/>
        </w:tabs>
        <w:ind w:left="2160" w:hanging="360"/>
      </w:pPr>
      <w:rPr>
        <w:rFonts w:ascii="Courier New" w:hAnsi="Courier New" w:hint="default"/>
      </w:rPr>
    </w:lvl>
    <w:lvl w:ilvl="3" w:tplc="8D684316" w:tentative="1">
      <w:start w:val="1"/>
      <w:numFmt w:val="bullet"/>
      <w:lvlText w:val="o"/>
      <w:lvlJc w:val="left"/>
      <w:pPr>
        <w:tabs>
          <w:tab w:val="num" w:pos="2880"/>
        </w:tabs>
        <w:ind w:left="2880" w:hanging="360"/>
      </w:pPr>
      <w:rPr>
        <w:rFonts w:ascii="Courier New" w:hAnsi="Courier New" w:hint="default"/>
      </w:rPr>
    </w:lvl>
    <w:lvl w:ilvl="4" w:tplc="33628FC2" w:tentative="1">
      <w:start w:val="1"/>
      <w:numFmt w:val="bullet"/>
      <w:lvlText w:val="o"/>
      <w:lvlJc w:val="left"/>
      <w:pPr>
        <w:tabs>
          <w:tab w:val="num" w:pos="3600"/>
        </w:tabs>
        <w:ind w:left="3600" w:hanging="360"/>
      </w:pPr>
      <w:rPr>
        <w:rFonts w:ascii="Courier New" w:hAnsi="Courier New" w:hint="default"/>
      </w:rPr>
    </w:lvl>
    <w:lvl w:ilvl="5" w:tplc="A4C8F8DA" w:tentative="1">
      <w:start w:val="1"/>
      <w:numFmt w:val="bullet"/>
      <w:lvlText w:val="o"/>
      <w:lvlJc w:val="left"/>
      <w:pPr>
        <w:tabs>
          <w:tab w:val="num" w:pos="4320"/>
        </w:tabs>
        <w:ind w:left="4320" w:hanging="360"/>
      </w:pPr>
      <w:rPr>
        <w:rFonts w:ascii="Courier New" w:hAnsi="Courier New" w:hint="default"/>
      </w:rPr>
    </w:lvl>
    <w:lvl w:ilvl="6" w:tplc="80EE8876" w:tentative="1">
      <w:start w:val="1"/>
      <w:numFmt w:val="bullet"/>
      <w:lvlText w:val="o"/>
      <w:lvlJc w:val="left"/>
      <w:pPr>
        <w:tabs>
          <w:tab w:val="num" w:pos="5040"/>
        </w:tabs>
        <w:ind w:left="5040" w:hanging="360"/>
      </w:pPr>
      <w:rPr>
        <w:rFonts w:ascii="Courier New" w:hAnsi="Courier New" w:hint="default"/>
      </w:rPr>
    </w:lvl>
    <w:lvl w:ilvl="7" w:tplc="A03E19F2" w:tentative="1">
      <w:start w:val="1"/>
      <w:numFmt w:val="bullet"/>
      <w:lvlText w:val="o"/>
      <w:lvlJc w:val="left"/>
      <w:pPr>
        <w:tabs>
          <w:tab w:val="num" w:pos="5760"/>
        </w:tabs>
        <w:ind w:left="5760" w:hanging="360"/>
      </w:pPr>
      <w:rPr>
        <w:rFonts w:ascii="Courier New" w:hAnsi="Courier New" w:hint="default"/>
      </w:rPr>
    </w:lvl>
    <w:lvl w:ilvl="8" w:tplc="BEEE2438" w:tentative="1">
      <w:start w:val="1"/>
      <w:numFmt w:val="bullet"/>
      <w:lvlText w:val="o"/>
      <w:lvlJc w:val="left"/>
      <w:pPr>
        <w:tabs>
          <w:tab w:val="num" w:pos="6480"/>
        </w:tabs>
        <w:ind w:left="6480" w:hanging="360"/>
      </w:pPr>
      <w:rPr>
        <w:rFonts w:ascii="Courier New" w:hAnsi="Courier New" w:hint="default"/>
      </w:rPr>
    </w:lvl>
  </w:abstractNum>
  <w:abstractNum w:abstractNumId="11">
    <w:nsid w:val="68891E39"/>
    <w:multiLevelType w:val="hybridMultilevel"/>
    <w:tmpl w:val="72AEDEA0"/>
    <w:lvl w:ilvl="0" w:tplc="493ACABE">
      <w:start w:val="1"/>
      <w:numFmt w:val="bullet"/>
      <w:lvlText w:val="•"/>
      <w:lvlJc w:val="left"/>
      <w:pPr>
        <w:tabs>
          <w:tab w:val="num" w:pos="720"/>
        </w:tabs>
        <w:ind w:left="720" w:hanging="360"/>
      </w:pPr>
      <w:rPr>
        <w:rFonts w:ascii="Arial" w:hAnsi="Arial" w:hint="default"/>
      </w:rPr>
    </w:lvl>
    <w:lvl w:ilvl="1" w:tplc="645485B6" w:tentative="1">
      <w:start w:val="1"/>
      <w:numFmt w:val="bullet"/>
      <w:lvlText w:val="•"/>
      <w:lvlJc w:val="left"/>
      <w:pPr>
        <w:tabs>
          <w:tab w:val="num" w:pos="1440"/>
        </w:tabs>
        <w:ind w:left="1440" w:hanging="360"/>
      </w:pPr>
      <w:rPr>
        <w:rFonts w:ascii="Arial" w:hAnsi="Arial" w:hint="default"/>
      </w:rPr>
    </w:lvl>
    <w:lvl w:ilvl="2" w:tplc="0F78B758" w:tentative="1">
      <w:start w:val="1"/>
      <w:numFmt w:val="bullet"/>
      <w:lvlText w:val="•"/>
      <w:lvlJc w:val="left"/>
      <w:pPr>
        <w:tabs>
          <w:tab w:val="num" w:pos="2160"/>
        </w:tabs>
        <w:ind w:left="2160" w:hanging="360"/>
      </w:pPr>
      <w:rPr>
        <w:rFonts w:ascii="Arial" w:hAnsi="Arial" w:hint="default"/>
      </w:rPr>
    </w:lvl>
    <w:lvl w:ilvl="3" w:tplc="246EE47E" w:tentative="1">
      <w:start w:val="1"/>
      <w:numFmt w:val="bullet"/>
      <w:lvlText w:val="•"/>
      <w:lvlJc w:val="left"/>
      <w:pPr>
        <w:tabs>
          <w:tab w:val="num" w:pos="2880"/>
        </w:tabs>
        <w:ind w:left="2880" w:hanging="360"/>
      </w:pPr>
      <w:rPr>
        <w:rFonts w:ascii="Arial" w:hAnsi="Arial" w:hint="default"/>
      </w:rPr>
    </w:lvl>
    <w:lvl w:ilvl="4" w:tplc="4D6EDE30" w:tentative="1">
      <w:start w:val="1"/>
      <w:numFmt w:val="bullet"/>
      <w:lvlText w:val="•"/>
      <w:lvlJc w:val="left"/>
      <w:pPr>
        <w:tabs>
          <w:tab w:val="num" w:pos="3600"/>
        </w:tabs>
        <w:ind w:left="3600" w:hanging="360"/>
      </w:pPr>
      <w:rPr>
        <w:rFonts w:ascii="Arial" w:hAnsi="Arial" w:hint="default"/>
      </w:rPr>
    </w:lvl>
    <w:lvl w:ilvl="5" w:tplc="871CE3A2" w:tentative="1">
      <w:start w:val="1"/>
      <w:numFmt w:val="bullet"/>
      <w:lvlText w:val="•"/>
      <w:lvlJc w:val="left"/>
      <w:pPr>
        <w:tabs>
          <w:tab w:val="num" w:pos="4320"/>
        </w:tabs>
        <w:ind w:left="4320" w:hanging="360"/>
      </w:pPr>
      <w:rPr>
        <w:rFonts w:ascii="Arial" w:hAnsi="Arial" w:hint="default"/>
      </w:rPr>
    </w:lvl>
    <w:lvl w:ilvl="6" w:tplc="407E87EE" w:tentative="1">
      <w:start w:val="1"/>
      <w:numFmt w:val="bullet"/>
      <w:lvlText w:val="•"/>
      <w:lvlJc w:val="left"/>
      <w:pPr>
        <w:tabs>
          <w:tab w:val="num" w:pos="5040"/>
        </w:tabs>
        <w:ind w:left="5040" w:hanging="360"/>
      </w:pPr>
      <w:rPr>
        <w:rFonts w:ascii="Arial" w:hAnsi="Arial" w:hint="default"/>
      </w:rPr>
    </w:lvl>
    <w:lvl w:ilvl="7" w:tplc="182813F2" w:tentative="1">
      <w:start w:val="1"/>
      <w:numFmt w:val="bullet"/>
      <w:lvlText w:val="•"/>
      <w:lvlJc w:val="left"/>
      <w:pPr>
        <w:tabs>
          <w:tab w:val="num" w:pos="5760"/>
        </w:tabs>
        <w:ind w:left="5760" w:hanging="360"/>
      </w:pPr>
      <w:rPr>
        <w:rFonts w:ascii="Arial" w:hAnsi="Arial" w:hint="default"/>
      </w:rPr>
    </w:lvl>
    <w:lvl w:ilvl="8" w:tplc="A3EC2300" w:tentative="1">
      <w:start w:val="1"/>
      <w:numFmt w:val="bullet"/>
      <w:lvlText w:val="•"/>
      <w:lvlJc w:val="left"/>
      <w:pPr>
        <w:tabs>
          <w:tab w:val="num" w:pos="6480"/>
        </w:tabs>
        <w:ind w:left="6480" w:hanging="360"/>
      </w:pPr>
      <w:rPr>
        <w:rFonts w:ascii="Arial" w:hAnsi="Arial" w:hint="default"/>
      </w:rPr>
    </w:lvl>
  </w:abstractNum>
  <w:abstractNum w:abstractNumId="12">
    <w:nsid w:val="74E42BD5"/>
    <w:multiLevelType w:val="hybridMultilevel"/>
    <w:tmpl w:val="0738724E"/>
    <w:lvl w:ilvl="0" w:tplc="35ACAC44">
      <w:start w:val="1"/>
      <w:numFmt w:val="bullet"/>
      <w:pStyle w:val="flo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2"/>
  </w:num>
  <w:num w:numId="5">
    <w:abstractNumId w:val="0"/>
  </w:num>
  <w:num w:numId="6">
    <w:abstractNumId w:val="5"/>
  </w:num>
  <w:num w:numId="7">
    <w:abstractNumId w:val="7"/>
  </w:num>
  <w:num w:numId="8">
    <w:abstractNumId w:val="4"/>
  </w:num>
  <w:num w:numId="9">
    <w:abstractNumId w:val="6"/>
  </w:num>
  <w:num w:numId="10">
    <w:abstractNumId w:val="8"/>
  </w:num>
  <w:num w:numId="11">
    <w:abstractNumId w:val="10"/>
  </w:num>
  <w:num w:numId="12">
    <w:abstractNumId w:val="3"/>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CA"/>
    <w:rsid w:val="000306E8"/>
    <w:rsid w:val="0004486F"/>
    <w:rsid w:val="000A7856"/>
    <w:rsid w:val="000D7F98"/>
    <w:rsid w:val="000F366C"/>
    <w:rsid w:val="00103300"/>
    <w:rsid w:val="00107161"/>
    <w:rsid w:val="00133AAD"/>
    <w:rsid w:val="00160BC1"/>
    <w:rsid w:val="001D1337"/>
    <w:rsid w:val="001E3E4B"/>
    <w:rsid w:val="0021248F"/>
    <w:rsid w:val="0022443A"/>
    <w:rsid w:val="00284F56"/>
    <w:rsid w:val="002934E8"/>
    <w:rsid w:val="002A4649"/>
    <w:rsid w:val="002D0BFA"/>
    <w:rsid w:val="002D6C25"/>
    <w:rsid w:val="002E3063"/>
    <w:rsid w:val="002E592B"/>
    <w:rsid w:val="003007A3"/>
    <w:rsid w:val="003007C9"/>
    <w:rsid w:val="00301A76"/>
    <w:rsid w:val="0032792E"/>
    <w:rsid w:val="003610F2"/>
    <w:rsid w:val="00386EC3"/>
    <w:rsid w:val="00387ACA"/>
    <w:rsid w:val="003B74A8"/>
    <w:rsid w:val="003D2E64"/>
    <w:rsid w:val="003D35EA"/>
    <w:rsid w:val="00407D57"/>
    <w:rsid w:val="004152E8"/>
    <w:rsid w:val="00424943"/>
    <w:rsid w:val="004308E9"/>
    <w:rsid w:val="004653E3"/>
    <w:rsid w:val="004943DC"/>
    <w:rsid w:val="004A069C"/>
    <w:rsid w:val="004A4BDC"/>
    <w:rsid w:val="004A539D"/>
    <w:rsid w:val="004A56FF"/>
    <w:rsid w:val="004C0286"/>
    <w:rsid w:val="004D0F38"/>
    <w:rsid w:val="004E2E23"/>
    <w:rsid w:val="005267B2"/>
    <w:rsid w:val="00557E20"/>
    <w:rsid w:val="0056165A"/>
    <w:rsid w:val="00590815"/>
    <w:rsid w:val="005A2F6A"/>
    <w:rsid w:val="005A333B"/>
    <w:rsid w:val="005A6F91"/>
    <w:rsid w:val="005B7641"/>
    <w:rsid w:val="005D07EA"/>
    <w:rsid w:val="00623680"/>
    <w:rsid w:val="00634638"/>
    <w:rsid w:val="00656D49"/>
    <w:rsid w:val="00660BBB"/>
    <w:rsid w:val="00670CC5"/>
    <w:rsid w:val="00683300"/>
    <w:rsid w:val="00695A07"/>
    <w:rsid w:val="006A01C6"/>
    <w:rsid w:val="006A23A6"/>
    <w:rsid w:val="006A4F05"/>
    <w:rsid w:val="006A72EB"/>
    <w:rsid w:val="006D6D7D"/>
    <w:rsid w:val="006F725C"/>
    <w:rsid w:val="00727ADA"/>
    <w:rsid w:val="00752D1B"/>
    <w:rsid w:val="00760533"/>
    <w:rsid w:val="00760942"/>
    <w:rsid w:val="007617A4"/>
    <w:rsid w:val="00764367"/>
    <w:rsid w:val="00776B58"/>
    <w:rsid w:val="00786C60"/>
    <w:rsid w:val="00790B41"/>
    <w:rsid w:val="00791F55"/>
    <w:rsid w:val="007D1512"/>
    <w:rsid w:val="007D2305"/>
    <w:rsid w:val="00805FDF"/>
    <w:rsid w:val="00806BDF"/>
    <w:rsid w:val="0084005A"/>
    <w:rsid w:val="00855EEA"/>
    <w:rsid w:val="00866A0C"/>
    <w:rsid w:val="00872EA7"/>
    <w:rsid w:val="00886788"/>
    <w:rsid w:val="008D161E"/>
    <w:rsid w:val="008D5435"/>
    <w:rsid w:val="008D799C"/>
    <w:rsid w:val="008F5E03"/>
    <w:rsid w:val="00907EA3"/>
    <w:rsid w:val="00985A6D"/>
    <w:rsid w:val="009905D3"/>
    <w:rsid w:val="009A4E2B"/>
    <w:rsid w:val="009C1D1A"/>
    <w:rsid w:val="009C5B25"/>
    <w:rsid w:val="009C78B9"/>
    <w:rsid w:val="009D7194"/>
    <w:rsid w:val="009E64E1"/>
    <w:rsid w:val="009E6574"/>
    <w:rsid w:val="009F125B"/>
    <w:rsid w:val="009F35AB"/>
    <w:rsid w:val="00A10844"/>
    <w:rsid w:val="00A576E3"/>
    <w:rsid w:val="00A86037"/>
    <w:rsid w:val="00AB38E1"/>
    <w:rsid w:val="00AF1223"/>
    <w:rsid w:val="00AF575F"/>
    <w:rsid w:val="00B122A4"/>
    <w:rsid w:val="00B20843"/>
    <w:rsid w:val="00B32CD4"/>
    <w:rsid w:val="00B32DF1"/>
    <w:rsid w:val="00B4634F"/>
    <w:rsid w:val="00B77440"/>
    <w:rsid w:val="00B833C4"/>
    <w:rsid w:val="00B914A5"/>
    <w:rsid w:val="00B92EB6"/>
    <w:rsid w:val="00BB77F0"/>
    <w:rsid w:val="00BD1157"/>
    <w:rsid w:val="00BD360B"/>
    <w:rsid w:val="00BE52EE"/>
    <w:rsid w:val="00BF3D52"/>
    <w:rsid w:val="00C06C01"/>
    <w:rsid w:val="00C07DBE"/>
    <w:rsid w:val="00C11869"/>
    <w:rsid w:val="00C13D32"/>
    <w:rsid w:val="00C34651"/>
    <w:rsid w:val="00C7795E"/>
    <w:rsid w:val="00C8282A"/>
    <w:rsid w:val="00C938B6"/>
    <w:rsid w:val="00D01934"/>
    <w:rsid w:val="00D11E34"/>
    <w:rsid w:val="00D16262"/>
    <w:rsid w:val="00D375D1"/>
    <w:rsid w:val="00D43398"/>
    <w:rsid w:val="00D75C82"/>
    <w:rsid w:val="00D8467E"/>
    <w:rsid w:val="00DD1E31"/>
    <w:rsid w:val="00DE3D3B"/>
    <w:rsid w:val="00E500AD"/>
    <w:rsid w:val="00E511BD"/>
    <w:rsid w:val="00E574C4"/>
    <w:rsid w:val="00E61E4A"/>
    <w:rsid w:val="00E70494"/>
    <w:rsid w:val="00E73A4A"/>
    <w:rsid w:val="00E771DA"/>
    <w:rsid w:val="00E83A67"/>
    <w:rsid w:val="00EE0ADC"/>
    <w:rsid w:val="00EE35F3"/>
    <w:rsid w:val="00F04264"/>
    <w:rsid w:val="00F20AA4"/>
    <w:rsid w:val="00F46834"/>
    <w:rsid w:val="00F578FA"/>
    <w:rsid w:val="00F65F07"/>
    <w:rsid w:val="00F72A62"/>
    <w:rsid w:val="00F736B5"/>
    <w:rsid w:val="00F90759"/>
    <w:rsid w:val="00FB37B2"/>
    <w:rsid w:val="00FB53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ADC46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2" w:uiPriority="39"/>
    <w:lsdException w:name="page number" w:uiPriority="99"/>
    <w:lsdException w:name="Title" w:qFormat="1"/>
  </w:latentStyles>
  <w:style w:type="paragraph" w:default="1" w:styleId="Normal">
    <w:name w:val="Normal"/>
    <w:qFormat/>
    <w:rsid w:val="00A13434"/>
    <w:rPr>
      <w:rFonts w:ascii="Calibri" w:hAnsi="Calibri"/>
      <w:sz w:val="22"/>
      <w:lang w:val="en-US"/>
    </w:rPr>
  </w:style>
  <w:style w:type="paragraph" w:styleId="Heading1">
    <w:name w:val="heading 1"/>
    <w:basedOn w:val="Normal"/>
    <w:next w:val="Normal"/>
    <w:qFormat/>
    <w:rsid w:val="008D5435"/>
    <w:pPr>
      <w:keepNext/>
      <w:pBdr>
        <w:top w:val="single" w:sz="12" w:space="1" w:color="6C0000"/>
      </w:pBdr>
      <w:shd w:val="clear" w:color="auto" w:fill="6A141A"/>
      <w:tabs>
        <w:tab w:val="left" w:pos="5225"/>
      </w:tabs>
      <w:jc w:val="center"/>
      <w:outlineLvl w:val="0"/>
    </w:pPr>
    <w:rPr>
      <w:rFonts w:ascii="Rockwell" w:eastAsia="Times New Roman" w:hAnsi="Rockwell"/>
      <w:b/>
      <w:bCs/>
      <w:color w:val="FFFFFF"/>
      <w:spacing w:val="11"/>
      <w:kern w:val="32"/>
      <w:sz w:val="36"/>
      <w:szCs w:val="32"/>
    </w:rPr>
  </w:style>
  <w:style w:type="paragraph" w:styleId="Heading2">
    <w:name w:val="heading 2"/>
    <w:basedOn w:val="Heading1"/>
    <w:next w:val="Normal"/>
    <w:qFormat/>
    <w:rsid w:val="0004486F"/>
    <w:pPr>
      <w:pageBreakBefore/>
      <w:pBdr>
        <w:bottom w:val="single" w:sz="12" w:space="3" w:color="6C0000"/>
      </w:pBdr>
      <w:tabs>
        <w:tab w:val="left" w:pos="2552"/>
      </w:tabs>
      <w:spacing w:after="240"/>
      <w:outlineLvl w:val="1"/>
    </w:pPr>
    <w:rPr>
      <w:b w:val="0"/>
      <w:bCs w:val="0"/>
      <w:spacing w:val="10"/>
      <w:sz w:val="28"/>
      <w:szCs w:val="28"/>
    </w:rPr>
  </w:style>
  <w:style w:type="paragraph" w:styleId="Heading3">
    <w:name w:val="heading 3"/>
    <w:aliases w:val="h3"/>
    <w:basedOn w:val="Normal"/>
    <w:next w:val="Normal"/>
    <w:qFormat/>
    <w:rsid w:val="00C8282A"/>
    <w:pPr>
      <w:keepNext/>
      <w:spacing w:before="120" w:after="120"/>
      <w:outlineLvl w:val="2"/>
    </w:pPr>
    <w:rPr>
      <w:rFonts w:ascii="Rockwell" w:eastAsia="Times New Roman" w:hAnsi="Rockwell"/>
      <w:b/>
      <w:bCs/>
      <w:color w:val="800000"/>
      <w:kern w:val="20"/>
      <w:sz w:val="24"/>
      <w:szCs w:val="24"/>
    </w:rPr>
  </w:style>
  <w:style w:type="paragraph" w:styleId="Heading4">
    <w:name w:val="heading 4"/>
    <w:aliases w:val="Time Heading"/>
    <w:basedOn w:val="Normal"/>
    <w:next w:val="Normal"/>
    <w:qFormat/>
    <w:rsid w:val="003610F2"/>
    <w:pPr>
      <w:keepNext/>
      <w:spacing w:before="120" w:after="120"/>
      <w:jc w:val="right"/>
      <w:outlineLvl w:val="3"/>
    </w:pPr>
    <w:rPr>
      <w:rFonts w:ascii="Arial" w:eastAsia="Times New Roman" w:hAnsi="Arial"/>
      <w:b/>
      <w:i/>
      <w:sz w:val="20"/>
    </w:rPr>
  </w:style>
  <w:style w:type="paragraph" w:styleId="Heading5">
    <w:name w:val="heading 5"/>
    <w:basedOn w:val="Normal"/>
    <w:next w:val="Normal"/>
    <w:link w:val="Heading5Char"/>
    <w:qFormat/>
    <w:rsid w:val="008446E8"/>
    <w:pPr>
      <w:keepNext/>
      <w:outlineLvl w:val="4"/>
    </w:pPr>
    <w:rPr>
      <w:rFonts w:ascii="Gill Sans" w:hAnsi="Gill Sans"/>
      <w:sz w:val="40"/>
    </w:rPr>
  </w:style>
  <w:style w:type="paragraph" w:styleId="Heading6">
    <w:name w:val="heading 6"/>
    <w:basedOn w:val="Normal"/>
    <w:next w:val="Normal"/>
    <w:qFormat/>
    <w:rsid w:val="008446E8"/>
    <w:pPr>
      <w:keepNext/>
      <w:outlineLvl w:val="5"/>
    </w:pPr>
    <w:rPr>
      <w:rFonts w:ascii="Gill Sans" w:hAnsi="Gill Sans"/>
      <w:sz w:val="38"/>
    </w:rPr>
  </w:style>
  <w:style w:type="paragraph" w:styleId="Heading7">
    <w:name w:val="heading 7"/>
    <w:basedOn w:val="Normal"/>
    <w:next w:val="Normal"/>
    <w:qFormat/>
    <w:rsid w:val="008446E8"/>
    <w:pPr>
      <w:keepNext/>
      <w:outlineLvl w:val="6"/>
    </w:pPr>
    <w:rPr>
      <w:rFonts w:ascii="Gill Sans" w:hAnsi="Gill Sans"/>
      <w:color w:val="FFFFFF"/>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04486F"/>
    <w:pPr>
      <w:tabs>
        <w:tab w:val="center" w:pos="4320"/>
        <w:tab w:val="right" w:pos="9979"/>
      </w:tabs>
    </w:pPr>
    <w:rPr>
      <w:rFonts w:ascii="Rockwell" w:eastAsia="Times New Roman" w:hAnsi="Rockwell"/>
      <w:sz w:val="16"/>
    </w:rPr>
  </w:style>
  <w:style w:type="paragraph" w:customStyle="1" w:styleId="flowbullet">
    <w:name w:val="flow_bullet"/>
    <w:basedOn w:val="Normal"/>
    <w:rsid w:val="00D67ADA"/>
    <w:pPr>
      <w:numPr>
        <w:numId w:val="2"/>
      </w:numPr>
      <w:tabs>
        <w:tab w:val="clear" w:pos="720"/>
        <w:tab w:val="num" w:pos="142"/>
      </w:tabs>
      <w:ind w:left="154" w:hanging="154"/>
    </w:pPr>
    <w:rPr>
      <w:rFonts w:ascii="Arial" w:eastAsia="Times New Roman" w:hAnsi="Arial"/>
      <w:sz w:val="20"/>
    </w:rPr>
  </w:style>
  <w:style w:type="paragraph" w:styleId="Footer">
    <w:name w:val="footer"/>
    <w:basedOn w:val="Normal"/>
    <w:rsid w:val="0004486F"/>
    <w:pPr>
      <w:tabs>
        <w:tab w:val="center" w:pos="4962"/>
        <w:tab w:val="right" w:pos="9923"/>
      </w:tabs>
    </w:pPr>
    <w:rPr>
      <w:rFonts w:ascii="Rockwell" w:eastAsia="Times New Roman" w:hAnsi="Rockwell"/>
      <w:sz w:val="16"/>
    </w:rPr>
  </w:style>
  <w:style w:type="character" w:styleId="PageNumber">
    <w:name w:val="page number"/>
    <w:basedOn w:val="DefaultParagraphFont"/>
    <w:uiPriority w:val="99"/>
    <w:rsid w:val="008446E8"/>
  </w:style>
  <w:style w:type="paragraph" w:customStyle="1" w:styleId="TeacherTalk">
    <w:name w:val="TeacherTalk"/>
    <w:basedOn w:val="Normal"/>
    <w:rsid w:val="00A13434"/>
    <w:pPr>
      <w:ind w:left="540"/>
    </w:pPr>
    <w:rPr>
      <w:i/>
      <w:color w:val="293C4C"/>
    </w:rPr>
  </w:style>
  <w:style w:type="paragraph" w:customStyle="1" w:styleId="Bullets">
    <w:name w:val="Bullets"/>
    <w:basedOn w:val="Normal"/>
    <w:qFormat/>
    <w:rsid w:val="008446E8"/>
    <w:pPr>
      <w:numPr>
        <w:numId w:val="1"/>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rsid w:val="00387ACA"/>
    <w:pPr>
      <w:spacing w:before="80"/>
      <w:ind w:left="260" w:hanging="280"/>
    </w:pPr>
    <w:rPr>
      <w:rFonts w:ascii="Palatino" w:eastAsia="Times New Roman" w:hAnsi="Palatino"/>
      <w:sz w:val="20"/>
    </w:rPr>
  </w:style>
  <w:style w:type="character" w:styleId="FootnoteReference">
    <w:name w:val="footnote reference"/>
    <w:rsid w:val="00387ACA"/>
    <w:rPr>
      <w:position w:val="6"/>
      <w:sz w:val="16"/>
    </w:rPr>
  </w:style>
  <w:style w:type="paragraph" w:styleId="TOC2">
    <w:name w:val="toc 2"/>
    <w:basedOn w:val="Normal"/>
    <w:next w:val="Normal"/>
    <w:autoRedefine/>
    <w:uiPriority w:val="39"/>
    <w:rsid w:val="005A6F91"/>
    <w:pPr>
      <w:tabs>
        <w:tab w:val="left" w:pos="709"/>
        <w:tab w:val="right" w:leader="dot" w:pos="8857"/>
      </w:tabs>
      <w:ind w:left="220"/>
    </w:pPr>
  </w:style>
  <w:style w:type="paragraph" w:customStyle="1" w:styleId="para">
    <w:name w:val="para"/>
    <w:basedOn w:val="Normal"/>
    <w:rsid w:val="00A13434"/>
    <w:pPr>
      <w:spacing w:before="200"/>
    </w:pPr>
    <w:rPr>
      <w:rFonts w:eastAsia="Times New Roman"/>
    </w:rPr>
  </w:style>
  <w:style w:type="character" w:customStyle="1" w:styleId="Handout">
    <w:name w:val="Handou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 w:type="table" w:styleId="TableGrid">
    <w:name w:val="Table Grid"/>
    <w:basedOn w:val="TableNormal"/>
    <w:rsid w:val="00A05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achertalk0">
    <w:name w:val="Teacher talk"/>
    <w:basedOn w:val="Normal"/>
    <w:rsid w:val="00D9579A"/>
    <w:pPr>
      <w:ind w:left="567"/>
    </w:pPr>
    <w:rPr>
      <w:rFonts w:ascii="Arial" w:hAnsi="Arial"/>
      <w:i/>
      <w:color w:val="293C4C"/>
    </w:rPr>
  </w:style>
  <w:style w:type="paragraph" w:customStyle="1" w:styleId="Paragraph">
    <w:name w:val="Paragraph"/>
    <w:basedOn w:val="Normal"/>
    <w:rsid w:val="00C8681B"/>
    <w:pPr>
      <w:spacing w:before="220" w:after="220"/>
    </w:pPr>
    <w:rPr>
      <w:rFonts w:ascii="Arial" w:hAnsi="Arial"/>
    </w:rPr>
  </w:style>
  <w:style w:type="paragraph" w:customStyle="1" w:styleId="body">
    <w:name w:val="*body"/>
    <w:basedOn w:val="Normal"/>
    <w:rsid w:val="001D0FDE"/>
    <w:rPr>
      <w:rFonts w:ascii="Arial" w:eastAsia="Times New Roman" w:hAnsi="Arial"/>
      <w:sz w:val="24"/>
    </w:rPr>
  </w:style>
  <w:style w:type="paragraph" w:styleId="BlockText">
    <w:name w:val="Block Text"/>
    <w:basedOn w:val="Normal"/>
    <w:rsid w:val="001D0FDE"/>
    <w:pPr>
      <w:spacing w:after="120"/>
      <w:ind w:left="1440" w:right="1440"/>
    </w:pPr>
    <w:rPr>
      <w:rFonts w:ascii="Arial" w:eastAsia="Times New Roman" w:hAnsi="Arial"/>
      <w:sz w:val="24"/>
    </w:rPr>
  </w:style>
  <w:style w:type="character" w:customStyle="1" w:styleId="HeaderChar">
    <w:name w:val="Header Char"/>
    <w:link w:val="Header"/>
    <w:rsid w:val="0004486F"/>
    <w:rPr>
      <w:rFonts w:ascii="Rockwell" w:eastAsia="Times New Roman" w:hAnsi="Rockwell"/>
      <w:sz w:val="16"/>
      <w:lang w:val="en-US"/>
    </w:rPr>
  </w:style>
  <w:style w:type="character" w:styleId="Hyperlink">
    <w:name w:val="Hyperlink"/>
    <w:rsid w:val="001D0FDE"/>
    <w:rPr>
      <w:color w:val="0000FF"/>
      <w:u w:val="single"/>
    </w:rPr>
  </w:style>
  <w:style w:type="paragraph" w:customStyle="1" w:styleId="Bowlandbanner">
    <w:name w:val="Bowland banner"/>
    <w:basedOn w:val="Normal"/>
    <w:rsid w:val="003455E3"/>
    <w:rPr>
      <w:rFonts w:ascii="Gill Sans" w:hAnsi="Gill Sans"/>
      <w:sz w:val="38"/>
    </w:rPr>
  </w:style>
  <w:style w:type="paragraph" w:customStyle="1" w:styleId="bullets0">
    <w:name w:val="bullets"/>
    <w:basedOn w:val="Normal"/>
    <w:rsid w:val="003455E3"/>
    <w:pPr>
      <w:numPr>
        <w:numId w:val="3"/>
      </w:numPr>
      <w:tabs>
        <w:tab w:val="clear" w:pos="720"/>
        <w:tab w:val="num" w:pos="142"/>
      </w:tabs>
      <w:spacing w:after="140" w:line="281" w:lineRule="auto"/>
      <w:ind w:left="142" w:hanging="142"/>
    </w:pPr>
    <w:rPr>
      <w:rFonts w:ascii="Arial" w:eastAsia="Times New Roman" w:hAnsi="Arial"/>
      <w:lang w:eastAsia="en-GB"/>
    </w:rPr>
  </w:style>
  <w:style w:type="character" w:customStyle="1" w:styleId="Heading5Char">
    <w:name w:val="Heading 5 Char"/>
    <w:link w:val="Heading5"/>
    <w:rsid w:val="003455E3"/>
    <w:rPr>
      <w:rFonts w:ascii="Gill Sans" w:hAnsi="Gill Sans"/>
      <w:sz w:val="40"/>
    </w:rPr>
  </w:style>
  <w:style w:type="paragraph" w:customStyle="1" w:styleId="Bodytext">
    <w:name w:val="Body text"/>
    <w:basedOn w:val="Normal"/>
    <w:rsid w:val="00426855"/>
    <w:pPr>
      <w:numPr>
        <w:numId w:val="4"/>
      </w:numPr>
    </w:pPr>
    <w:rPr>
      <w:rFonts w:ascii="Times New Roman" w:eastAsia="Times New Roman" w:hAnsi="Times New Roman"/>
      <w:sz w:val="24"/>
      <w:lang w:eastAsia="zh-CN"/>
    </w:rPr>
  </w:style>
  <w:style w:type="paragraph" w:styleId="BalloonText">
    <w:name w:val="Balloon Text"/>
    <w:basedOn w:val="Normal"/>
    <w:link w:val="BalloonTextChar"/>
    <w:rsid w:val="003A64C0"/>
    <w:rPr>
      <w:rFonts w:ascii="Lucida Grande" w:hAnsi="Lucida Grande"/>
      <w:sz w:val="18"/>
      <w:szCs w:val="18"/>
    </w:rPr>
  </w:style>
  <w:style w:type="character" w:customStyle="1" w:styleId="BalloonTextChar">
    <w:name w:val="Balloon Text Char"/>
    <w:link w:val="BalloonText"/>
    <w:rsid w:val="003A64C0"/>
    <w:rPr>
      <w:rFonts w:ascii="Lucida Grande" w:hAnsi="Lucida Grande"/>
      <w:sz w:val="18"/>
      <w:szCs w:val="18"/>
    </w:rPr>
  </w:style>
  <w:style w:type="paragraph" w:customStyle="1" w:styleId="TaskHeading">
    <w:name w:val="Task Heading"/>
    <w:basedOn w:val="Normal"/>
    <w:rsid w:val="008B739D"/>
    <w:pPr>
      <w:jc w:val="center"/>
    </w:pPr>
    <w:rPr>
      <w:rFonts w:ascii="Arial Bold" w:eastAsia="Times New Roman" w:hAnsi="Arial Bold"/>
      <w:sz w:val="36"/>
      <w:szCs w:val="24"/>
    </w:rPr>
  </w:style>
  <w:style w:type="paragraph" w:customStyle="1" w:styleId="Body0">
    <w:name w:val="Body"/>
    <w:basedOn w:val="Normal"/>
    <w:link w:val="BodyChar"/>
    <w:autoRedefine/>
    <w:uiPriority w:val="99"/>
    <w:rsid w:val="00001B8C"/>
    <w:rPr>
      <w:rFonts w:ascii="Times New Roman" w:eastAsia="Times New Roman" w:hAnsi="Times New Roman"/>
      <w:sz w:val="24"/>
      <w:szCs w:val="24"/>
    </w:rPr>
  </w:style>
  <w:style w:type="character" w:customStyle="1" w:styleId="BodyChar">
    <w:name w:val="Body Char"/>
    <w:link w:val="Body0"/>
    <w:uiPriority w:val="99"/>
    <w:locked/>
    <w:rsid w:val="00001B8C"/>
    <w:rPr>
      <w:rFonts w:ascii="Times New Roman" w:eastAsia="Times New Roman" w:hAnsi="Times New Roman"/>
      <w:sz w:val="24"/>
      <w:szCs w:val="24"/>
      <w:lang w:val="en-US"/>
    </w:rPr>
  </w:style>
  <w:style w:type="paragraph" w:styleId="BodyText0">
    <w:name w:val="Body Text"/>
    <w:basedOn w:val="Normal"/>
    <w:link w:val="BodyTextChar"/>
    <w:rsid w:val="00DE38C4"/>
    <w:rPr>
      <w:rFonts w:ascii="Times New Roman" w:eastAsia="Times New Roman" w:hAnsi="Times New Roman"/>
      <w:color w:val="000000"/>
      <w:sz w:val="24"/>
    </w:rPr>
  </w:style>
  <w:style w:type="character" w:customStyle="1" w:styleId="BodyTextChar">
    <w:name w:val="Body Text Char"/>
    <w:link w:val="BodyText0"/>
    <w:rsid w:val="00DE38C4"/>
    <w:rPr>
      <w:rFonts w:ascii="Times New Roman" w:eastAsia="Times New Roman" w:hAnsi="Times New Roman"/>
      <w:color w:val="000000"/>
      <w:sz w:val="24"/>
      <w:lang w:val="en-US"/>
    </w:rPr>
  </w:style>
  <w:style w:type="paragraph" w:customStyle="1" w:styleId="OmniPage10">
    <w:name w:val="OmniPage #10"/>
    <w:basedOn w:val="Normal"/>
    <w:rsid w:val="00DE38C4"/>
    <w:rPr>
      <w:rFonts w:ascii="Times New Roman" w:eastAsia="Times New Roman" w:hAnsi="Times New Roman"/>
      <w:color w:val="000000"/>
      <w:sz w:val="20"/>
    </w:rPr>
  </w:style>
  <w:style w:type="paragraph" w:customStyle="1" w:styleId="Subheading1">
    <w:name w:val="Subheading 1"/>
    <w:basedOn w:val="Heading1"/>
    <w:qFormat/>
    <w:rsid w:val="0004486F"/>
    <w:pPr>
      <w:pBdr>
        <w:top w:val="none" w:sz="0" w:space="0" w:color="auto"/>
        <w:bottom w:val="single" w:sz="12" w:space="3" w:color="6C0000"/>
      </w:pBdr>
    </w:pPr>
    <w:rPr>
      <w:b w:val="0"/>
      <w:bCs w:val="0"/>
      <w:sz w:val="24"/>
      <w:szCs w:val="24"/>
    </w:rPr>
  </w:style>
  <w:style w:type="character" w:styleId="CommentReference">
    <w:name w:val="annotation reference"/>
    <w:rsid w:val="009F35AB"/>
    <w:rPr>
      <w:sz w:val="18"/>
      <w:szCs w:val="18"/>
    </w:rPr>
  </w:style>
  <w:style w:type="paragraph" w:styleId="CommentText">
    <w:name w:val="annotation text"/>
    <w:basedOn w:val="Normal"/>
    <w:link w:val="CommentTextChar"/>
    <w:rsid w:val="009F35AB"/>
    <w:rPr>
      <w:sz w:val="24"/>
      <w:szCs w:val="24"/>
    </w:rPr>
  </w:style>
  <w:style w:type="character" w:customStyle="1" w:styleId="CommentTextChar">
    <w:name w:val="Comment Text Char"/>
    <w:link w:val="CommentText"/>
    <w:rsid w:val="009F35AB"/>
    <w:rPr>
      <w:rFonts w:ascii="Calibri" w:hAnsi="Calibri"/>
      <w:sz w:val="24"/>
      <w:szCs w:val="24"/>
      <w:lang w:val="en-US"/>
    </w:rPr>
  </w:style>
  <w:style w:type="paragraph" w:styleId="CommentSubject">
    <w:name w:val="annotation subject"/>
    <w:basedOn w:val="CommentText"/>
    <w:next w:val="CommentText"/>
    <w:link w:val="CommentSubjectChar"/>
    <w:rsid w:val="009F35AB"/>
    <w:rPr>
      <w:b/>
      <w:bCs/>
      <w:sz w:val="20"/>
      <w:szCs w:val="20"/>
    </w:rPr>
  </w:style>
  <w:style w:type="character" w:customStyle="1" w:styleId="CommentSubjectChar">
    <w:name w:val="Comment Subject Char"/>
    <w:link w:val="CommentSubject"/>
    <w:rsid w:val="009F35AB"/>
    <w:rPr>
      <w:rFonts w:ascii="Calibri" w:hAnsi="Calibri"/>
      <w:b/>
      <w:bCs/>
      <w:sz w:val="24"/>
      <w:szCs w:val="24"/>
      <w:lang w:val="en-US"/>
    </w:rPr>
  </w:style>
  <w:style w:type="paragraph" w:customStyle="1" w:styleId="H2HandoutsForTeachers">
    <w:name w:val="H2 Handouts For Teachers"/>
    <w:basedOn w:val="Heading2"/>
    <w:qFormat/>
    <w:rsid w:val="0004486F"/>
    <w:pPr>
      <w:pageBreakBefore w:val="0"/>
      <w:pBdr>
        <w:top w:val="none" w:sz="0" w:space="0" w:color="auto"/>
        <w:bottom w:val="none" w:sz="0" w:space="0" w:color="auto"/>
      </w:pBdr>
    </w:pPr>
  </w:style>
  <w:style w:type="paragraph" w:customStyle="1" w:styleId="Subheading2">
    <w:name w:val="Subheading 2"/>
    <w:basedOn w:val="Subheading1"/>
    <w:qFormat/>
    <w:rsid w:val="00907EA3"/>
    <w:pPr>
      <w:spacing w:before="120"/>
    </w:pPr>
    <w:rPr>
      <w:caps/>
      <w:sz w:val="20"/>
      <w:szCs w:val="20"/>
    </w:rPr>
  </w:style>
  <w:style w:type="paragraph" w:styleId="ListParagraph">
    <w:name w:val="List Paragraph"/>
    <w:basedOn w:val="Normal"/>
    <w:rsid w:val="0022443A"/>
    <w:pPr>
      <w:ind w:left="720"/>
      <w:contextualSpacing/>
    </w:pPr>
    <w:rPr>
      <w:rFonts w:ascii="Times New Roman" w:eastAsia="Times New Roman" w:hAnsi="Times New Roman"/>
    </w:rPr>
  </w:style>
  <w:style w:type="paragraph" w:styleId="BodyTextIndent">
    <w:name w:val="Body Text Indent"/>
    <w:basedOn w:val="Normal"/>
    <w:link w:val="BodyTextIndentChar"/>
    <w:rsid w:val="00C8282A"/>
    <w:pPr>
      <w:spacing w:after="120"/>
      <w:ind w:left="283"/>
    </w:pPr>
  </w:style>
  <w:style w:type="character" w:customStyle="1" w:styleId="BodyTextIndentChar">
    <w:name w:val="Body Text Indent Char"/>
    <w:link w:val="BodyTextIndent"/>
    <w:rsid w:val="00C8282A"/>
    <w:rPr>
      <w:rFonts w:ascii="Calibri" w:hAnsi="Calibri"/>
      <w:sz w:val="22"/>
      <w:lang w:val="en-US"/>
    </w:rPr>
  </w:style>
  <w:style w:type="character" w:customStyle="1" w:styleId="Variables">
    <w:name w:val="Variables"/>
    <w:rsid w:val="0056165A"/>
    <w:rPr>
      <w:rFonts w:ascii="Times New Roman" w:hAnsi="Times New Roman"/>
      <w:i/>
      <w:sz w:val="22"/>
    </w:rPr>
  </w:style>
  <w:style w:type="paragraph" w:customStyle="1" w:styleId="bullet1">
    <w:name w:val="bullet1"/>
    <w:basedOn w:val="Normal"/>
    <w:rsid w:val="009C1D1A"/>
    <w:pPr>
      <w:keepLines/>
      <w:ind w:left="357" w:hanging="357"/>
    </w:pPr>
    <w:rPr>
      <w:rFonts w:ascii="Arial" w:eastAsia="Times New Roman" w:hAnsi="Arial"/>
      <w:sz w:val="24"/>
      <w:lang w:eastAsia="zh-CN"/>
    </w:rPr>
  </w:style>
  <w:style w:type="paragraph" w:styleId="NormalWeb">
    <w:name w:val="Normal (Web)"/>
    <w:basedOn w:val="Normal"/>
    <w:rsid w:val="002934E8"/>
    <w:rPr>
      <w:rFonts w:ascii="Times New Roman" w:hAnsi="Times New Roman"/>
      <w:sz w:val="24"/>
      <w:szCs w:val="24"/>
    </w:rPr>
  </w:style>
  <w:style w:type="paragraph" w:styleId="Title">
    <w:name w:val="Title"/>
    <w:next w:val="Normal"/>
    <w:link w:val="TitleChar"/>
    <w:qFormat/>
    <w:rsid w:val="005267B2"/>
    <w:pPr>
      <w:pageBreakBefore/>
      <w:spacing w:after="240"/>
      <w:contextualSpacing/>
      <w:jc w:val="center"/>
      <w:outlineLvl w:val="0"/>
    </w:pPr>
    <w:rPr>
      <w:rFonts w:ascii="Arial Bold" w:eastAsia="ヒラギノ角ゴ Pro W3" w:hAnsi="Arial Bold"/>
      <w:sz w:val="40"/>
      <w:lang w:val="en-US"/>
    </w:rPr>
  </w:style>
  <w:style w:type="character" w:customStyle="1" w:styleId="TitleChar">
    <w:name w:val="Title Char"/>
    <w:link w:val="Title"/>
    <w:rsid w:val="005267B2"/>
    <w:rPr>
      <w:rFonts w:ascii="Arial Bold" w:eastAsia="ヒラギノ角ゴ Pro W3" w:hAnsi="Arial Bold"/>
      <w:sz w:val="40"/>
      <w:lang w:val="en-US"/>
    </w:rPr>
  </w:style>
  <w:style w:type="paragraph" w:customStyle="1" w:styleId="Questionmanualnumbered">
    <w:name w:val="Question (manual numbered)"/>
    <w:basedOn w:val="Normal"/>
    <w:qFormat/>
    <w:rsid w:val="005267B2"/>
    <w:pPr>
      <w:tabs>
        <w:tab w:val="left" w:pos="284"/>
      </w:tabs>
      <w:spacing w:before="60" w:after="160"/>
      <w:ind w:left="284" w:hanging="284"/>
    </w:pPr>
    <w:rPr>
      <w:rFonts w:ascii="Arial" w:eastAsia="Cambria" w:hAnsi="Arial"/>
    </w:rPr>
  </w:style>
  <w:style w:type="paragraph" w:customStyle="1" w:styleId="TableText">
    <w:name w:val="Table Text"/>
    <w:basedOn w:val="Normal"/>
    <w:qFormat/>
    <w:rsid w:val="004A4BDC"/>
    <w:pPr>
      <w:tabs>
        <w:tab w:val="left" w:pos="851"/>
        <w:tab w:val="left" w:pos="1276"/>
      </w:tabs>
      <w:spacing w:before="60"/>
      <w:jc w:val="center"/>
    </w:pPr>
    <w:rPr>
      <w:rFonts w:ascii="Arial" w:eastAsia="Cambria" w:hAnsi="Arial"/>
    </w:rPr>
  </w:style>
  <w:style w:type="paragraph" w:customStyle="1" w:styleId="CardText">
    <w:name w:val="Card Text"/>
    <w:basedOn w:val="Normal"/>
    <w:qFormat/>
    <w:rsid w:val="004A4BDC"/>
    <w:pPr>
      <w:tabs>
        <w:tab w:val="left" w:pos="851"/>
        <w:tab w:val="left" w:pos="1276"/>
      </w:tabs>
      <w:spacing w:before="120"/>
    </w:pPr>
    <w:rPr>
      <w:rFonts w:ascii="Arial" w:eastAsia="Cambria" w:hAnsi="Arial"/>
      <w:sz w:val="28"/>
    </w:rPr>
  </w:style>
  <w:style w:type="paragraph" w:customStyle="1" w:styleId="CardNumbers">
    <w:name w:val="Card Numbers"/>
    <w:basedOn w:val="CardText"/>
    <w:qFormat/>
    <w:rsid w:val="004A4BDC"/>
    <w:pPr>
      <w:jc w:val="right"/>
    </w:pPr>
    <w:rPr>
      <w:b/>
    </w:rPr>
  </w:style>
  <w:style w:type="paragraph" w:customStyle="1" w:styleId="FALtext-bullet">
    <w:name w:val="FAL text - bullet"/>
    <w:qFormat/>
    <w:rsid w:val="00F90759"/>
    <w:pPr>
      <w:numPr>
        <w:numId w:val="12"/>
      </w:numPr>
      <w:tabs>
        <w:tab w:val="left" w:pos="360"/>
        <w:tab w:val="left" w:pos="720"/>
      </w:tabs>
      <w:spacing w:before="60" w:after="60"/>
      <w:ind w:left="714" w:hanging="357"/>
    </w:pPr>
    <w:rPr>
      <w:rFonts w:eastAsia="ＭＳ 明朝"/>
      <w:sz w:val="22"/>
      <w:szCs w:val="22"/>
      <w:lang w:val="en-US"/>
    </w:rPr>
  </w:style>
  <w:style w:type="paragraph" w:customStyle="1" w:styleId="FALH3">
    <w:name w:val="FAL H3"/>
    <w:basedOn w:val="Normal"/>
    <w:qFormat/>
    <w:rsid w:val="00F90759"/>
    <w:pPr>
      <w:widowControl w:val="0"/>
      <w:tabs>
        <w:tab w:val="left" w:pos="851"/>
        <w:tab w:val="left" w:pos="1276"/>
      </w:tabs>
      <w:autoSpaceDE w:val="0"/>
      <w:autoSpaceDN w:val="0"/>
      <w:adjustRightInd w:val="0"/>
      <w:spacing w:before="240" w:after="60"/>
    </w:pPr>
    <w:rPr>
      <w:rFonts w:ascii="Rockwell" w:eastAsia="Cambria" w:hAnsi="Rockwell"/>
      <w:b/>
      <w:color w:val="6A141A"/>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2" w:uiPriority="39"/>
    <w:lsdException w:name="page number" w:uiPriority="99"/>
    <w:lsdException w:name="Title" w:qFormat="1"/>
  </w:latentStyles>
  <w:style w:type="paragraph" w:default="1" w:styleId="Normal">
    <w:name w:val="Normal"/>
    <w:qFormat/>
    <w:rsid w:val="00A13434"/>
    <w:rPr>
      <w:rFonts w:ascii="Calibri" w:hAnsi="Calibri"/>
      <w:sz w:val="22"/>
      <w:lang w:val="en-US"/>
    </w:rPr>
  </w:style>
  <w:style w:type="paragraph" w:styleId="Heading1">
    <w:name w:val="heading 1"/>
    <w:basedOn w:val="Normal"/>
    <w:next w:val="Normal"/>
    <w:qFormat/>
    <w:rsid w:val="008D5435"/>
    <w:pPr>
      <w:keepNext/>
      <w:pBdr>
        <w:top w:val="single" w:sz="12" w:space="1" w:color="6C0000"/>
      </w:pBdr>
      <w:shd w:val="clear" w:color="auto" w:fill="6A141A"/>
      <w:tabs>
        <w:tab w:val="left" w:pos="5225"/>
      </w:tabs>
      <w:jc w:val="center"/>
      <w:outlineLvl w:val="0"/>
    </w:pPr>
    <w:rPr>
      <w:rFonts w:ascii="Rockwell" w:eastAsia="Times New Roman" w:hAnsi="Rockwell"/>
      <w:b/>
      <w:bCs/>
      <w:color w:val="FFFFFF"/>
      <w:spacing w:val="11"/>
      <w:kern w:val="32"/>
      <w:sz w:val="36"/>
      <w:szCs w:val="32"/>
    </w:rPr>
  </w:style>
  <w:style w:type="paragraph" w:styleId="Heading2">
    <w:name w:val="heading 2"/>
    <w:basedOn w:val="Heading1"/>
    <w:next w:val="Normal"/>
    <w:qFormat/>
    <w:rsid w:val="0004486F"/>
    <w:pPr>
      <w:pageBreakBefore/>
      <w:pBdr>
        <w:bottom w:val="single" w:sz="12" w:space="3" w:color="6C0000"/>
      </w:pBdr>
      <w:tabs>
        <w:tab w:val="left" w:pos="2552"/>
      </w:tabs>
      <w:spacing w:after="240"/>
      <w:outlineLvl w:val="1"/>
    </w:pPr>
    <w:rPr>
      <w:b w:val="0"/>
      <w:bCs w:val="0"/>
      <w:spacing w:val="10"/>
      <w:sz w:val="28"/>
      <w:szCs w:val="28"/>
    </w:rPr>
  </w:style>
  <w:style w:type="paragraph" w:styleId="Heading3">
    <w:name w:val="heading 3"/>
    <w:aliases w:val="h3"/>
    <w:basedOn w:val="Normal"/>
    <w:next w:val="Normal"/>
    <w:qFormat/>
    <w:rsid w:val="00C8282A"/>
    <w:pPr>
      <w:keepNext/>
      <w:spacing w:before="120" w:after="120"/>
      <w:outlineLvl w:val="2"/>
    </w:pPr>
    <w:rPr>
      <w:rFonts w:ascii="Rockwell" w:eastAsia="Times New Roman" w:hAnsi="Rockwell"/>
      <w:b/>
      <w:bCs/>
      <w:color w:val="800000"/>
      <w:kern w:val="20"/>
      <w:sz w:val="24"/>
      <w:szCs w:val="24"/>
    </w:rPr>
  </w:style>
  <w:style w:type="paragraph" w:styleId="Heading4">
    <w:name w:val="heading 4"/>
    <w:aliases w:val="Time Heading"/>
    <w:basedOn w:val="Normal"/>
    <w:next w:val="Normal"/>
    <w:qFormat/>
    <w:rsid w:val="003610F2"/>
    <w:pPr>
      <w:keepNext/>
      <w:spacing w:before="120" w:after="120"/>
      <w:jc w:val="right"/>
      <w:outlineLvl w:val="3"/>
    </w:pPr>
    <w:rPr>
      <w:rFonts w:ascii="Arial" w:eastAsia="Times New Roman" w:hAnsi="Arial"/>
      <w:b/>
      <w:i/>
      <w:sz w:val="20"/>
    </w:rPr>
  </w:style>
  <w:style w:type="paragraph" w:styleId="Heading5">
    <w:name w:val="heading 5"/>
    <w:basedOn w:val="Normal"/>
    <w:next w:val="Normal"/>
    <w:link w:val="Heading5Char"/>
    <w:qFormat/>
    <w:rsid w:val="008446E8"/>
    <w:pPr>
      <w:keepNext/>
      <w:outlineLvl w:val="4"/>
    </w:pPr>
    <w:rPr>
      <w:rFonts w:ascii="Gill Sans" w:hAnsi="Gill Sans"/>
      <w:sz w:val="40"/>
    </w:rPr>
  </w:style>
  <w:style w:type="paragraph" w:styleId="Heading6">
    <w:name w:val="heading 6"/>
    <w:basedOn w:val="Normal"/>
    <w:next w:val="Normal"/>
    <w:qFormat/>
    <w:rsid w:val="008446E8"/>
    <w:pPr>
      <w:keepNext/>
      <w:outlineLvl w:val="5"/>
    </w:pPr>
    <w:rPr>
      <w:rFonts w:ascii="Gill Sans" w:hAnsi="Gill Sans"/>
      <w:sz w:val="38"/>
    </w:rPr>
  </w:style>
  <w:style w:type="paragraph" w:styleId="Heading7">
    <w:name w:val="heading 7"/>
    <w:basedOn w:val="Normal"/>
    <w:next w:val="Normal"/>
    <w:qFormat/>
    <w:rsid w:val="008446E8"/>
    <w:pPr>
      <w:keepNext/>
      <w:outlineLvl w:val="6"/>
    </w:pPr>
    <w:rPr>
      <w:rFonts w:ascii="Gill Sans" w:hAnsi="Gill Sans"/>
      <w:color w:val="FFFFFF"/>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04486F"/>
    <w:pPr>
      <w:tabs>
        <w:tab w:val="center" w:pos="4320"/>
        <w:tab w:val="right" w:pos="9979"/>
      </w:tabs>
    </w:pPr>
    <w:rPr>
      <w:rFonts w:ascii="Rockwell" w:eastAsia="Times New Roman" w:hAnsi="Rockwell"/>
      <w:sz w:val="16"/>
    </w:rPr>
  </w:style>
  <w:style w:type="paragraph" w:customStyle="1" w:styleId="flowbullet">
    <w:name w:val="flow_bullet"/>
    <w:basedOn w:val="Normal"/>
    <w:rsid w:val="00D67ADA"/>
    <w:pPr>
      <w:numPr>
        <w:numId w:val="2"/>
      </w:numPr>
      <w:tabs>
        <w:tab w:val="clear" w:pos="720"/>
        <w:tab w:val="num" w:pos="142"/>
      </w:tabs>
      <w:ind w:left="154" w:hanging="154"/>
    </w:pPr>
    <w:rPr>
      <w:rFonts w:ascii="Arial" w:eastAsia="Times New Roman" w:hAnsi="Arial"/>
      <w:sz w:val="20"/>
    </w:rPr>
  </w:style>
  <w:style w:type="paragraph" w:styleId="Footer">
    <w:name w:val="footer"/>
    <w:basedOn w:val="Normal"/>
    <w:rsid w:val="0004486F"/>
    <w:pPr>
      <w:tabs>
        <w:tab w:val="center" w:pos="4962"/>
        <w:tab w:val="right" w:pos="9923"/>
      </w:tabs>
    </w:pPr>
    <w:rPr>
      <w:rFonts w:ascii="Rockwell" w:eastAsia="Times New Roman" w:hAnsi="Rockwell"/>
      <w:sz w:val="16"/>
    </w:rPr>
  </w:style>
  <w:style w:type="character" w:styleId="PageNumber">
    <w:name w:val="page number"/>
    <w:basedOn w:val="DefaultParagraphFont"/>
    <w:uiPriority w:val="99"/>
    <w:rsid w:val="008446E8"/>
  </w:style>
  <w:style w:type="paragraph" w:customStyle="1" w:styleId="TeacherTalk">
    <w:name w:val="TeacherTalk"/>
    <w:basedOn w:val="Normal"/>
    <w:rsid w:val="00A13434"/>
    <w:pPr>
      <w:ind w:left="540"/>
    </w:pPr>
    <w:rPr>
      <w:i/>
      <w:color w:val="293C4C"/>
    </w:rPr>
  </w:style>
  <w:style w:type="paragraph" w:customStyle="1" w:styleId="Bullets">
    <w:name w:val="Bullets"/>
    <w:basedOn w:val="Normal"/>
    <w:qFormat/>
    <w:rsid w:val="008446E8"/>
    <w:pPr>
      <w:numPr>
        <w:numId w:val="1"/>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rsid w:val="00387ACA"/>
    <w:pPr>
      <w:spacing w:before="80"/>
      <w:ind w:left="260" w:hanging="280"/>
    </w:pPr>
    <w:rPr>
      <w:rFonts w:ascii="Palatino" w:eastAsia="Times New Roman" w:hAnsi="Palatino"/>
      <w:sz w:val="20"/>
    </w:rPr>
  </w:style>
  <w:style w:type="character" w:styleId="FootnoteReference">
    <w:name w:val="footnote reference"/>
    <w:rsid w:val="00387ACA"/>
    <w:rPr>
      <w:position w:val="6"/>
      <w:sz w:val="16"/>
    </w:rPr>
  </w:style>
  <w:style w:type="paragraph" w:styleId="TOC2">
    <w:name w:val="toc 2"/>
    <w:basedOn w:val="Normal"/>
    <w:next w:val="Normal"/>
    <w:autoRedefine/>
    <w:uiPriority w:val="39"/>
    <w:rsid w:val="005A6F91"/>
    <w:pPr>
      <w:tabs>
        <w:tab w:val="left" w:pos="709"/>
        <w:tab w:val="right" w:leader="dot" w:pos="8857"/>
      </w:tabs>
      <w:ind w:left="220"/>
    </w:pPr>
  </w:style>
  <w:style w:type="paragraph" w:customStyle="1" w:styleId="para">
    <w:name w:val="para"/>
    <w:basedOn w:val="Normal"/>
    <w:rsid w:val="00A13434"/>
    <w:pPr>
      <w:spacing w:before="200"/>
    </w:pPr>
    <w:rPr>
      <w:rFonts w:eastAsia="Times New Roman"/>
    </w:rPr>
  </w:style>
  <w:style w:type="character" w:customStyle="1" w:styleId="Handout">
    <w:name w:val="Handou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 w:type="table" w:styleId="TableGrid">
    <w:name w:val="Table Grid"/>
    <w:basedOn w:val="TableNormal"/>
    <w:rsid w:val="00A05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achertalk0">
    <w:name w:val="Teacher talk"/>
    <w:basedOn w:val="Normal"/>
    <w:rsid w:val="00D9579A"/>
    <w:pPr>
      <w:ind w:left="567"/>
    </w:pPr>
    <w:rPr>
      <w:rFonts w:ascii="Arial" w:hAnsi="Arial"/>
      <w:i/>
      <w:color w:val="293C4C"/>
    </w:rPr>
  </w:style>
  <w:style w:type="paragraph" w:customStyle="1" w:styleId="Paragraph">
    <w:name w:val="Paragraph"/>
    <w:basedOn w:val="Normal"/>
    <w:rsid w:val="00C8681B"/>
    <w:pPr>
      <w:spacing w:before="220" w:after="220"/>
    </w:pPr>
    <w:rPr>
      <w:rFonts w:ascii="Arial" w:hAnsi="Arial"/>
    </w:rPr>
  </w:style>
  <w:style w:type="paragraph" w:customStyle="1" w:styleId="body">
    <w:name w:val="*body"/>
    <w:basedOn w:val="Normal"/>
    <w:rsid w:val="001D0FDE"/>
    <w:rPr>
      <w:rFonts w:ascii="Arial" w:eastAsia="Times New Roman" w:hAnsi="Arial"/>
      <w:sz w:val="24"/>
    </w:rPr>
  </w:style>
  <w:style w:type="paragraph" w:styleId="BlockText">
    <w:name w:val="Block Text"/>
    <w:basedOn w:val="Normal"/>
    <w:rsid w:val="001D0FDE"/>
    <w:pPr>
      <w:spacing w:after="120"/>
      <w:ind w:left="1440" w:right="1440"/>
    </w:pPr>
    <w:rPr>
      <w:rFonts w:ascii="Arial" w:eastAsia="Times New Roman" w:hAnsi="Arial"/>
      <w:sz w:val="24"/>
    </w:rPr>
  </w:style>
  <w:style w:type="character" w:customStyle="1" w:styleId="HeaderChar">
    <w:name w:val="Header Char"/>
    <w:link w:val="Header"/>
    <w:rsid w:val="0004486F"/>
    <w:rPr>
      <w:rFonts w:ascii="Rockwell" w:eastAsia="Times New Roman" w:hAnsi="Rockwell"/>
      <w:sz w:val="16"/>
      <w:lang w:val="en-US"/>
    </w:rPr>
  </w:style>
  <w:style w:type="character" w:styleId="Hyperlink">
    <w:name w:val="Hyperlink"/>
    <w:rsid w:val="001D0FDE"/>
    <w:rPr>
      <w:color w:val="0000FF"/>
      <w:u w:val="single"/>
    </w:rPr>
  </w:style>
  <w:style w:type="paragraph" w:customStyle="1" w:styleId="Bowlandbanner">
    <w:name w:val="Bowland banner"/>
    <w:basedOn w:val="Normal"/>
    <w:rsid w:val="003455E3"/>
    <w:rPr>
      <w:rFonts w:ascii="Gill Sans" w:hAnsi="Gill Sans"/>
      <w:sz w:val="38"/>
    </w:rPr>
  </w:style>
  <w:style w:type="paragraph" w:customStyle="1" w:styleId="bullets0">
    <w:name w:val="bullets"/>
    <w:basedOn w:val="Normal"/>
    <w:rsid w:val="003455E3"/>
    <w:pPr>
      <w:numPr>
        <w:numId w:val="3"/>
      </w:numPr>
      <w:tabs>
        <w:tab w:val="clear" w:pos="720"/>
        <w:tab w:val="num" w:pos="142"/>
      </w:tabs>
      <w:spacing w:after="140" w:line="281" w:lineRule="auto"/>
      <w:ind w:left="142" w:hanging="142"/>
    </w:pPr>
    <w:rPr>
      <w:rFonts w:ascii="Arial" w:eastAsia="Times New Roman" w:hAnsi="Arial"/>
      <w:lang w:eastAsia="en-GB"/>
    </w:rPr>
  </w:style>
  <w:style w:type="character" w:customStyle="1" w:styleId="Heading5Char">
    <w:name w:val="Heading 5 Char"/>
    <w:link w:val="Heading5"/>
    <w:rsid w:val="003455E3"/>
    <w:rPr>
      <w:rFonts w:ascii="Gill Sans" w:hAnsi="Gill Sans"/>
      <w:sz w:val="40"/>
    </w:rPr>
  </w:style>
  <w:style w:type="paragraph" w:customStyle="1" w:styleId="Bodytext">
    <w:name w:val="Body text"/>
    <w:basedOn w:val="Normal"/>
    <w:rsid w:val="00426855"/>
    <w:pPr>
      <w:numPr>
        <w:numId w:val="4"/>
      </w:numPr>
    </w:pPr>
    <w:rPr>
      <w:rFonts w:ascii="Times New Roman" w:eastAsia="Times New Roman" w:hAnsi="Times New Roman"/>
      <w:sz w:val="24"/>
      <w:lang w:eastAsia="zh-CN"/>
    </w:rPr>
  </w:style>
  <w:style w:type="paragraph" w:styleId="BalloonText">
    <w:name w:val="Balloon Text"/>
    <w:basedOn w:val="Normal"/>
    <w:link w:val="BalloonTextChar"/>
    <w:rsid w:val="003A64C0"/>
    <w:rPr>
      <w:rFonts w:ascii="Lucida Grande" w:hAnsi="Lucida Grande"/>
      <w:sz w:val="18"/>
      <w:szCs w:val="18"/>
    </w:rPr>
  </w:style>
  <w:style w:type="character" w:customStyle="1" w:styleId="BalloonTextChar">
    <w:name w:val="Balloon Text Char"/>
    <w:link w:val="BalloonText"/>
    <w:rsid w:val="003A64C0"/>
    <w:rPr>
      <w:rFonts w:ascii="Lucida Grande" w:hAnsi="Lucida Grande"/>
      <w:sz w:val="18"/>
      <w:szCs w:val="18"/>
    </w:rPr>
  </w:style>
  <w:style w:type="paragraph" w:customStyle="1" w:styleId="TaskHeading">
    <w:name w:val="Task Heading"/>
    <w:basedOn w:val="Normal"/>
    <w:rsid w:val="008B739D"/>
    <w:pPr>
      <w:jc w:val="center"/>
    </w:pPr>
    <w:rPr>
      <w:rFonts w:ascii="Arial Bold" w:eastAsia="Times New Roman" w:hAnsi="Arial Bold"/>
      <w:sz w:val="36"/>
      <w:szCs w:val="24"/>
    </w:rPr>
  </w:style>
  <w:style w:type="paragraph" w:customStyle="1" w:styleId="Body0">
    <w:name w:val="Body"/>
    <w:basedOn w:val="Normal"/>
    <w:link w:val="BodyChar"/>
    <w:autoRedefine/>
    <w:uiPriority w:val="99"/>
    <w:rsid w:val="00001B8C"/>
    <w:rPr>
      <w:rFonts w:ascii="Times New Roman" w:eastAsia="Times New Roman" w:hAnsi="Times New Roman"/>
      <w:sz w:val="24"/>
      <w:szCs w:val="24"/>
    </w:rPr>
  </w:style>
  <w:style w:type="character" w:customStyle="1" w:styleId="BodyChar">
    <w:name w:val="Body Char"/>
    <w:link w:val="Body0"/>
    <w:uiPriority w:val="99"/>
    <w:locked/>
    <w:rsid w:val="00001B8C"/>
    <w:rPr>
      <w:rFonts w:ascii="Times New Roman" w:eastAsia="Times New Roman" w:hAnsi="Times New Roman"/>
      <w:sz w:val="24"/>
      <w:szCs w:val="24"/>
      <w:lang w:val="en-US"/>
    </w:rPr>
  </w:style>
  <w:style w:type="paragraph" w:styleId="BodyText0">
    <w:name w:val="Body Text"/>
    <w:basedOn w:val="Normal"/>
    <w:link w:val="BodyTextChar"/>
    <w:rsid w:val="00DE38C4"/>
    <w:rPr>
      <w:rFonts w:ascii="Times New Roman" w:eastAsia="Times New Roman" w:hAnsi="Times New Roman"/>
      <w:color w:val="000000"/>
      <w:sz w:val="24"/>
    </w:rPr>
  </w:style>
  <w:style w:type="character" w:customStyle="1" w:styleId="BodyTextChar">
    <w:name w:val="Body Text Char"/>
    <w:link w:val="BodyText0"/>
    <w:rsid w:val="00DE38C4"/>
    <w:rPr>
      <w:rFonts w:ascii="Times New Roman" w:eastAsia="Times New Roman" w:hAnsi="Times New Roman"/>
      <w:color w:val="000000"/>
      <w:sz w:val="24"/>
      <w:lang w:val="en-US"/>
    </w:rPr>
  </w:style>
  <w:style w:type="paragraph" w:customStyle="1" w:styleId="OmniPage10">
    <w:name w:val="OmniPage #10"/>
    <w:basedOn w:val="Normal"/>
    <w:rsid w:val="00DE38C4"/>
    <w:rPr>
      <w:rFonts w:ascii="Times New Roman" w:eastAsia="Times New Roman" w:hAnsi="Times New Roman"/>
      <w:color w:val="000000"/>
      <w:sz w:val="20"/>
    </w:rPr>
  </w:style>
  <w:style w:type="paragraph" w:customStyle="1" w:styleId="Subheading1">
    <w:name w:val="Subheading 1"/>
    <w:basedOn w:val="Heading1"/>
    <w:qFormat/>
    <w:rsid w:val="0004486F"/>
    <w:pPr>
      <w:pBdr>
        <w:top w:val="none" w:sz="0" w:space="0" w:color="auto"/>
        <w:bottom w:val="single" w:sz="12" w:space="3" w:color="6C0000"/>
      </w:pBdr>
    </w:pPr>
    <w:rPr>
      <w:b w:val="0"/>
      <w:bCs w:val="0"/>
      <w:sz w:val="24"/>
      <w:szCs w:val="24"/>
    </w:rPr>
  </w:style>
  <w:style w:type="character" w:styleId="CommentReference">
    <w:name w:val="annotation reference"/>
    <w:rsid w:val="009F35AB"/>
    <w:rPr>
      <w:sz w:val="18"/>
      <w:szCs w:val="18"/>
    </w:rPr>
  </w:style>
  <w:style w:type="paragraph" w:styleId="CommentText">
    <w:name w:val="annotation text"/>
    <w:basedOn w:val="Normal"/>
    <w:link w:val="CommentTextChar"/>
    <w:rsid w:val="009F35AB"/>
    <w:rPr>
      <w:sz w:val="24"/>
      <w:szCs w:val="24"/>
    </w:rPr>
  </w:style>
  <w:style w:type="character" w:customStyle="1" w:styleId="CommentTextChar">
    <w:name w:val="Comment Text Char"/>
    <w:link w:val="CommentText"/>
    <w:rsid w:val="009F35AB"/>
    <w:rPr>
      <w:rFonts w:ascii="Calibri" w:hAnsi="Calibri"/>
      <w:sz w:val="24"/>
      <w:szCs w:val="24"/>
      <w:lang w:val="en-US"/>
    </w:rPr>
  </w:style>
  <w:style w:type="paragraph" w:styleId="CommentSubject">
    <w:name w:val="annotation subject"/>
    <w:basedOn w:val="CommentText"/>
    <w:next w:val="CommentText"/>
    <w:link w:val="CommentSubjectChar"/>
    <w:rsid w:val="009F35AB"/>
    <w:rPr>
      <w:b/>
      <w:bCs/>
      <w:sz w:val="20"/>
      <w:szCs w:val="20"/>
    </w:rPr>
  </w:style>
  <w:style w:type="character" w:customStyle="1" w:styleId="CommentSubjectChar">
    <w:name w:val="Comment Subject Char"/>
    <w:link w:val="CommentSubject"/>
    <w:rsid w:val="009F35AB"/>
    <w:rPr>
      <w:rFonts w:ascii="Calibri" w:hAnsi="Calibri"/>
      <w:b/>
      <w:bCs/>
      <w:sz w:val="24"/>
      <w:szCs w:val="24"/>
      <w:lang w:val="en-US"/>
    </w:rPr>
  </w:style>
  <w:style w:type="paragraph" w:customStyle="1" w:styleId="H2HandoutsForTeachers">
    <w:name w:val="H2 Handouts For Teachers"/>
    <w:basedOn w:val="Heading2"/>
    <w:qFormat/>
    <w:rsid w:val="0004486F"/>
    <w:pPr>
      <w:pageBreakBefore w:val="0"/>
      <w:pBdr>
        <w:top w:val="none" w:sz="0" w:space="0" w:color="auto"/>
        <w:bottom w:val="none" w:sz="0" w:space="0" w:color="auto"/>
      </w:pBdr>
    </w:pPr>
  </w:style>
  <w:style w:type="paragraph" w:customStyle="1" w:styleId="Subheading2">
    <w:name w:val="Subheading 2"/>
    <w:basedOn w:val="Subheading1"/>
    <w:qFormat/>
    <w:rsid w:val="00907EA3"/>
    <w:pPr>
      <w:spacing w:before="120"/>
    </w:pPr>
    <w:rPr>
      <w:caps/>
      <w:sz w:val="20"/>
      <w:szCs w:val="20"/>
    </w:rPr>
  </w:style>
  <w:style w:type="paragraph" w:styleId="ListParagraph">
    <w:name w:val="List Paragraph"/>
    <w:basedOn w:val="Normal"/>
    <w:rsid w:val="0022443A"/>
    <w:pPr>
      <w:ind w:left="720"/>
      <w:contextualSpacing/>
    </w:pPr>
    <w:rPr>
      <w:rFonts w:ascii="Times New Roman" w:eastAsia="Times New Roman" w:hAnsi="Times New Roman"/>
    </w:rPr>
  </w:style>
  <w:style w:type="paragraph" w:styleId="BodyTextIndent">
    <w:name w:val="Body Text Indent"/>
    <w:basedOn w:val="Normal"/>
    <w:link w:val="BodyTextIndentChar"/>
    <w:rsid w:val="00C8282A"/>
    <w:pPr>
      <w:spacing w:after="120"/>
      <w:ind w:left="283"/>
    </w:pPr>
  </w:style>
  <w:style w:type="character" w:customStyle="1" w:styleId="BodyTextIndentChar">
    <w:name w:val="Body Text Indent Char"/>
    <w:link w:val="BodyTextIndent"/>
    <w:rsid w:val="00C8282A"/>
    <w:rPr>
      <w:rFonts w:ascii="Calibri" w:hAnsi="Calibri"/>
      <w:sz w:val="22"/>
      <w:lang w:val="en-US"/>
    </w:rPr>
  </w:style>
  <w:style w:type="character" w:customStyle="1" w:styleId="Variables">
    <w:name w:val="Variables"/>
    <w:rsid w:val="0056165A"/>
    <w:rPr>
      <w:rFonts w:ascii="Times New Roman" w:hAnsi="Times New Roman"/>
      <w:i/>
      <w:sz w:val="22"/>
    </w:rPr>
  </w:style>
  <w:style w:type="paragraph" w:customStyle="1" w:styleId="bullet1">
    <w:name w:val="bullet1"/>
    <w:basedOn w:val="Normal"/>
    <w:rsid w:val="009C1D1A"/>
    <w:pPr>
      <w:keepLines/>
      <w:ind w:left="357" w:hanging="357"/>
    </w:pPr>
    <w:rPr>
      <w:rFonts w:ascii="Arial" w:eastAsia="Times New Roman" w:hAnsi="Arial"/>
      <w:sz w:val="24"/>
      <w:lang w:eastAsia="zh-CN"/>
    </w:rPr>
  </w:style>
  <w:style w:type="paragraph" w:styleId="NormalWeb">
    <w:name w:val="Normal (Web)"/>
    <w:basedOn w:val="Normal"/>
    <w:rsid w:val="002934E8"/>
    <w:rPr>
      <w:rFonts w:ascii="Times New Roman" w:hAnsi="Times New Roman"/>
      <w:sz w:val="24"/>
      <w:szCs w:val="24"/>
    </w:rPr>
  </w:style>
  <w:style w:type="paragraph" w:styleId="Title">
    <w:name w:val="Title"/>
    <w:next w:val="Normal"/>
    <w:link w:val="TitleChar"/>
    <w:qFormat/>
    <w:rsid w:val="005267B2"/>
    <w:pPr>
      <w:pageBreakBefore/>
      <w:spacing w:after="240"/>
      <w:contextualSpacing/>
      <w:jc w:val="center"/>
      <w:outlineLvl w:val="0"/>
    </w:pPr>
    <w:rPr>
      <w:rFonts w:ascii="Arial Bold" w:eastAsia="ヒラギノ角ゴ Pro W3" w:hAnsi="Arial Bold"/>
      <w:sz w:val="40"/>
      <w:lang w:val="en-US"/>
    </w:rPr>
  </w:style>
  <w:style w:type="character" w:customStyle="1" w:styleId="TitleChar">
    <w:name w:val="Title Char"/>
    <w:link w:val="Title"/>
    <w:rsid w:val="005267B2"/>
    <w:rPr>
      <w:rFonts w:ascii="Arial Bold" w:eastAsia="ヒラギノ角ゴ Pro W3" w:hAnsi="Arial Bold"/>
      <w:sz w:val="40"/>
      <w:lang w:val="en-US"/>
    </w:rPr>
  </w:style>
  <w:style w:type="paragraph" w:customStyle="1" w:styleId="Questionmanualnumbered">
    <w:name w:val="Question (manual numbered)"/>
    <w:basedOn w:val="Normal"/>
    <w:qFormat/>
    <w:rsid w:val="005267B2"/>
    <w:pPr>
      <w:tabs>
        <w:tab w:val="left" w:pos="284"/>
      </w:tabs>
      <w:spacing w:before="60" w:after="160"/>
      <w:ind w:left="284" w:hanging="284"/>
    </w:pPr>
    <w:rPr>
      <w:rFonts w:ascii="Arial" w:eastAsia="Cambria" w:hAnsi="Arial"/>
    </w:rPr>
  </w:style>
  <w:style w:type="paragraph" w:customStyle="1" w:styleId="TableText">
    <w:name w:val="Table Text"/>
    <w:basedOn w:val="Normal"/>
    <w:qFormat/>
    <w:rsid w:val="004A4BDC"/>
    <w:pPr>
      <w:tabs>
        <w:tab w:val="left" w:pos="851"/>
        <w:tab w:val="left" w:pos="1276"/>
      </w:tabs>
      <w:spacing w:before="60"/>
      <w:jc w:val="center"/>
    </w:pPr>
    <w:rPr>
      <w:rFonts w:ascii="Arial" w:eastAsia="Cambria" w:hAnsi="Arial"/>
    </w:rPr>
  </w:style>
  <w:style w:type="paragraph" w:customStyle="1" w:styleId="CardText">
    <w:name w:val="Card Text"/>
    <w:basedOn w:val="Normal"/>
    <w:qFormat/>
    <w:rsid w:val="004A4BDC"/>
    <w:pPr>
      <w:tabs>
        <w:tab w:val="left" w:pos="851"/>
        <w:tab w:val="left" w:pos="1276"/>
      </w:tabs>
      <w:spacing w:before="120"/>
    </w:pPr>
    <w:rPr>
      <w:rFonts w:ascii="Arial" w:eastAsia="Cambria" w:hAnsi="Arial"/>
      <w:sz w:val="28"/>
    </w:rPr>
  </w:style>
  <w:style w:type="paragraph" w:customStyle="1" w:styleId="CardNumbers">
    <w:name w:val="Card Numbers"/>
    <w:basedOn w:val="CardText"/>
    <w:qFormat/>
    <w:rsid w:val="004A4BDC"/>
    <w:pPr>
      <w:jc w:val="right"/>
    </w:pPr>
    <w:rPr>
      <w:b/>
    </w:rPr>
  </w:style>
  <w:style w:type="paragraph" w:customStyle="1" w:styleId="FALtext-bullet">
    <w:name w:val="FAL text - bullet"/>
    <w:qFormat/>
    <w:rsid w:val="00F90759"/>
    <w:pPr>
      <w:numPr>
        <w:numId w:val="12"/>
      </w:numPr>
      <w:tabs>
        <w:tab w:val="left" w:pos="360"/>
        <w:tab w:val="left" w:pos="720"/>
      </w:tabs>
      <w:spacing w:before="60" w:after="60"/>
      <w:ind w:left="714" w:hanging="357"/>
    </w:pPr>
    <w:rPr>
      <w:rFonts w:eastAsia="ＭＳ 明朝"/>
      <w:sz w:val="22"/>
      <w:szCs w:val="22"/>
      <w:lang w:val="en-US"/>
    </w:rPr>
  </w:style>
  <w:style w:type="paragraph" w:customStyle="1" w:styleId="FALH3">
    <w:name w:val="FAL H3"/>
    <w:basedOn w:val="Normal"/>
    <w:qFormat/>
    <w:rsid w:val="00F90759"/>
    <w:pPr>
      <w:widowControl w:val="0"/>
      <w:tabs>
        <w:tab w:val="left" w:pos="851"/>
        <w:tab w:val="left" w:pos="1276"/>
      </w:tabs>
      <w:autoSpaceDE w:val="0"/>
      <w:autoSpaceDN w:val="0"/>
      <w:adjustRightInd w:val="0"/>
      <w:spacing w:before="240" w:after="60"/>
    </w:pPr>
    <w:rPr>
      <w:rFonts w:ascii="Rockwell" w:eastAsia="Cambria" w:hAnsi="Rockwell"/>
      <w:b/>
      <w:color w:val="6A141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6951">
      <w:bodyDiv w:val="1"/>
      <w:marLeft w:val="0"/>
      <w:marRight w:val="0"/>
      <w:marTop w:val="0"/>
      <w:marBottom w:val="0"/>
      <w:divBdr>
        <w:top w:val="none" w:sz="0" w:space="0" w:color="auto"/>
        <w:left w:val="none" w:sz="0" w:space="0" w:color="auto"/>
        <w:bottom w:val="none" w:sz="0" w:space="0" w:color="auto"/>
        <w:right w:val="none" w:sz="0" w:space="0" w:color="auto"/>
      </w:divBdr>
      <w:divsChild>
        <w:div w:id="129593679">
          <w:marLeft w:val="446"/>
          <w:marRight w:val="0"/>
          <w:marTop w:val="0"/>
          <w:marBottom w:val="0"/>
          <w:divBdr>
            <w:top w:val="none" w:sz="0" w:space="0" w:color="auto"/>
            <w:left w:val="none" w:sz="0" w:space="0" w:color="auto"/>
            <w:bottom w:val="none" w:sz="0" w:space="0" w:color="auto"/>
            <w:right w:val="none" w:sz="0" w:space="0" w:color="auto"/>
          </w:divBdr>
        </w:div>
        <w:div w:id="187644070">
          <w:marLeft w:val="446"/>
          <w:marRight w:val="0"/>
          <w:marTop w:val="0"/>
          <w:marBottom w:val="0"/>
          <w:divBdr>
            <w:top w:val="none" w:sz="0" w:space="0" w:color="auto"/>
            <w:left w:val="none" w:sz="0" w:space="0" w:color="auto"/>
            <w:bottom w:val="none" w:sz="0" w:space="0" w:color="auto"/>
            <w:right w:val="none" w:sz="0" w:space="0" w:color="auto"/>
          </w:divBdr>
        </w:div>
        <w:div w:id="419527881">
          <w:marLeft w:val="446"/>
          <w:marRight w:val="0"/>
          <w:marTop w:val="0"/>
          <w:marBottom w:val="0"/>
          <w:divBdr>
            <w:top w:val="none" w:sz="0" w:space="0" w:color="auto"/>
            <w:left w:val="none" w:sz="0" w:space="0" w:color="auto"/>
            <w:bottom w:val="none" w:sz="0" w:space="0" w:color="auto"/>
            <w:right w:val="none" w:sz="0" w:space="0" w:color="auto"/>
          </w:divBdr>
        </w:div>
        <w:div w:id="554893881">
          <w:marLeft w:val="446"/>
          <w:marRight w:val="0"/>
          <w:marTop w:val="0"/>
          <w:marBottom w:val="0"/>
          <w:divBdr>
            <w:top w:val="none" w:sz="0" w:space="0" w:color="auto"/>
            <w:left w:val="none" w:sz="0" w:space="0" w:color="auto"/>
            <w:bottom w:val="none" w:sz="0" w:space="0" w:color="auto"/>
            <w:right w:val="none" w:sz="0" w:space="0" w:color="auto"/>
          </w:divBdr>
        </w:div>
        <w:div w:id="941765780">
          <w:marLeft w:val="446"/>
          <w:marRight w:val="0"/>
          <w:marTop w:val="0"/>
          <w:marBottom w:val="0"/>
          <w:divBdr>
            <w:top w:val="none" w:sz="0" w:space="0" w:color="auto"/>
            <w:left w:val="none" w:sz="0" w:space="0" w:color="auto"/>
            <w:bottom w:val="none" w:sz="0" w:space="0" w:color="auto"/>
            <w:right w:val="none" w:sz="0" w:space="0" w:color="auto"/>
          </w:divBdr>
        </w:div>
        <w:div w:id="978454970">
          <w:marLeft w:val="446"/>
          <w:marRight w:val="0"/>
          <w:marTop w:val="0"/>
          <w:marBottom w:val="0"/>
          <w:divBdr>
            <w:top w:val="none" w:sz="0" w:space="0" w:color="auto"/>
            <w:left w:val="none" w:sz="0" w:space="0" w:color="auto"/>
            <w:bottom w:val="none" w:sz="0" w:space="0" w:color="auto"/>
            <w:right w:val="none" w:sz="0" w:space="0" w:color="auto"/>
          </w:divBdr>
        </w:div>
        <w:div w:id="1939176831">
          <w:marLeft w:val="446"/>
          <w:marRight w:val="0"/>
          <w:marTop w:val="0"/>
          <w:marBottom w:val="0"/>
          <w:divBdr>
            <w:top w:val="none" w:sz="0" w:space="0" w:color="auto"/>
            <w:left w:val="none" w:sz="0" w:space="0" w:color="auto"/>
            <w:bottom w:val="none" w:sz="0" w:space="0" w:color="auto"/>
            <w:right w:val="none" w:sz="0" w:space="0" w:color="auto"/>
          </w:divBdr>
        </w:div>
      </w:divsChild>
    </w:div>
    <w:div w:id="480731547">
      <w:bodyDiv w:val="1"/>
      <w:marLeft w:val="0"/>
      <w:marRight w:val="0"/>
      <w:marTop w:val="0"/>
      <w:marBottom w:val="0"/>
      <w:divBdr>
        <w:top w:val="none" w:sz="0" w:space="0" w:color="auto"/>
        <w:left w:val="none" w:sz="0" w:space="0" w:color="auto"/>
        <w:bottom w:val="none" w:sz="0" w:space="0" w:color="auto"/>
        <w:right w:val="none" w:sz="0" w:space="0" w:color="auto"/>
      </w:divBdr>
      <w:divsChild>
        <w:div w:id="744307056">
          <w:marLeft w:val="547"/>
          <w:marRight w:val="0"/>
          <w:marTop w:val="0"/>
          <w:marBottom w:val="0"/>
          <w:divBdr>
            <w:top w:val="none" w:sz="0" w:space="0" w:color="auto"/>
            <w:left w:val="none" w:sz="0" w:space="0" w:color="auto"/>
            <w:bottom w:val="none" w:sz="0" w:space="0" w:color="auto"/>
            <w:right w:val="none" w:sz="0" w:space="0" w:color="auto"/>
          </w:divBdr>
        </w:div>
      </w:divsChild>
    </w:div>
    <w:div w:id="660893343">
      <w:bodyDiv w:val="1"/>
      <w:marLeft w:val="0"/>
      <w:marRight w:val="0"/>
      <w:marTop w:val="0"/>
      <w:marBottom w:val="0"/>
      <w:divBdr>
        <w:top w:val="none" w:sz="0" w:space="0" w:color="auto"/>
        <w:left w:val="none" w:sz="0" w:space="0" w:color="auto"/>
        <w:bottom w:val="none" w:sz="0" w:space="0" w:color="auto"/>
        <w:right w:val="none" w:sz="0" w:space="0" w:color="auto"/>
      </w:divBdr>
      <w:divsChild>
        <w:div w:id="232936723">
          <w:marLeft w:val="1282"/>
          <w:marRight w:val="0"/>
          <w:marTop w:val="0"/>
          <w:marBottom w:val="0"/>
          <w:divBdr>
            <w:top w:val="none" w:sz="0" w:space="0" w:color="auto"/>
            <w:left w:val="none" w:sz="0" w:space="0" w:color="auto"/>
            <w:bottom w:val="none" w:sz="0" w:space="0" w:color="auto"/>
            <w:right w:val="none" w:sz="0" w:space="0" w:color="auto"/>
          </w:divBdr>
        </w:div>
        <w:div w:id="503936856">
          <w:marLeft w:val="720"/>
          <w:marRight w:val="0"/>
          <w:marTop w:val="0"/>
          <w:marBottom w:val="0"/>
          <w:divBdr>
            <w:top w:val="none" w:sz="0" w:space="0" w:color="auto"/>
            <w:left w:val="none" w:sz="0" w:space="0" w:color="auto"/>
            <w:bottom w:val="none" w:sz="0" w:space="0" w:color="auto"/>
            <w:right w:val="none" w:sz="0" w:space="0" w:color="auto"/>
          </w:divBdr>
        </w:div>
        <w:div w:id="955327274">
          <w:marLeft w:val="1282"/>
          <w:marRight w:val="0"/>
          <w:marTop w:val="0"/>
          <w:marBottom w:val="0"/>
          <w:divBdr>
            <w:top w:val="none" w:sz="0" w:space="0" w:color="auto"/>
            <w:left w:val="none" w:sz="0" w:space="0" w:color="auto"/>
            <w:bottom w:val="none" w:sz="0" w:space="0" w:color="auto"/>
            <w:right w:val="none" w:sz="0" w:space="0" w:color="auto"/>
          </w:divBdr>
        </w:div>
        <w:div w:id="1610626747">
          <w:marLeft w:val="720"/>
          <w:marRight w:val="0"/>
          <w:marTop w:val="0"/>
          <w:marBottom w:val="0"/>
          <w:divBdr>
            <w:top w:val="none" w:sz="0" w:space="0" w:color="auto"/>
            <w:left w:val="none" w:sz="0" w:space="0" w:color="auto"/>
            <w:bottom w:val="none" w:sz="0" w:space="0" w:color="auto"/>
            <w:right w:val="none" w:sz="0" w:space="0" w:color="auto"/>
          </w:divBdr>
        </w:div>
        <w:div w:id="1929073864">
          <w:marLeft w:val="1282"/>
          <w:marRight w:val="0"/>
          <w:marTop w:val="0"/>
          <w:marBottom w:val="0"/>
          <w:divBdr>
            <w:top w:val="none" w:sz="0" w:space="0" w:color="auto"/>
            <w:left w:val="none" w:sz="0" w:space="0" w:color="auto"/>
            <w:bottom w:val="none" w:sz="0" w:space="0" w:color="auto"/>
            <w:right w:val="none" w:sz="0" w:space="0" w:color="auto"/>
          </w:divBdr>
        </w:div>
      </w:divsChild>
    </w:div>
    <w:div w:id="685059041">
      <w:bodyDiv w:val="1"/>
      <w:marLeft w:val="0"/>
      <w:marRight w:val="0"/>
      <w:marTop w:val="0"/>
      <w:marBottom w:val="0"/>
      <w:divBdr>
        <w:top w:val="none" w:sz="0" w:space="0" w:color="auto"/>
        <w:left w:val="none" w:sz="0" w:space="0" w:color="auto"/>
        <w:bottom w:val="none" w:sz="0" w:space="0" w:color="auto"/>
        <w:right w:val="none" w:sz="0" w:space="0" w:color="auto"/>
      </w:divBdr>
      <w:divsChild>
        <w:div w:id="657465135">
          <w:marLeft w:val="274"/>
          <w:marRight w:val="0"/>
          <w:marTop w:val="0"/>
          <w:marBottom w:val="0"/>
          <w:divBdr>
            <w:top w:val="none" w:sz="0" w:space="0" w:color="auto"/>
            <w:left w:val="none" w:sz="0" w:space="0" w:color="auto"/>
            <w:bottom w:val="none" w:sz="0" w:space="0" w:color="auto"/>
            <w:right w:val="none" w:sz="0" w:space="0" w:color="auto"/>
          </w:divBdr>
        </w:div>
        <w:div w:id="801264119">
          <w:marLeft w:val="274"/>
          <w:marRight w:val="0"/>
          <w:marTop w:val="0"/>
          <w:marBottom w:val="0"/>
          <w:divBdr>
            <w:top w:val="none" w:sz="0" w:space="0" w:color="auto"/>
            <w:left w:val="none" w:sz="0" w:space="0" w:color="auto"/>
            <w:bottom w:val="none" w:sz="0" w:space="0" w:color="auto"/>
            <w:right w:val="none" w:sz="0" w:space="0" w:color="auto"/>
          </w:divBdr>
        </w:div>
        <w:div w:id="1021397081">
          <w:marLeft w:val="274"/>
          <w:marRight w:val="0"/>
          <w:marTop w:val="0"/>
          <w:marBottom w:val="0"/>
          <w:divBdr>
            <w:top w:val="none" w:sz="0" w:space="0" w:color="auto"/>
            <w:left w:val="none" w:sz="0" w:space="0" w:color="auto"/>
            <w:bottom w:val="none" w:sz="0" w:space="0" w:color="auto"/>
            <w:right w:val="none" w:sz="0" w:space="0" w:color="auto"/>
          </w:divBdr>
        </w:div>
        <w:div w:id="1400713749">
          <w:marLeft w:val="274"/>
          <w:marRight w:val="0"/>
          <w:marTop w:val="0"/>
          <w:marBottom w:val="0"/>
          <w:divBdr>
            <w:top w:val="none" w:sz="0" w:space="0" w:color="auto"/>
            <w:left w:val="none" w:sz="0" w:space="0" w:color="auto"/>
            <w:bottom w:val="none" w:sz="0" w:space="0" w:color="auto"/>
            <w:right w:val="none" w:sz="0" w:space="0" w:color="auto"/>
          </w:divBdr>
        </w:div>
        <w:div w:id="1420520765">
          <w:marLeft w:val="274"/>
          <w:marRight w:val="0"/>
          <w:marTop w:val="0"/>
          <w:marBottom w:val="0"/>
          <w:divBdr>
            <w:top w:val="none" w:sz="0" w:space="0" w:color="auto"/>
            <w:left w:val="none" w:sz="0" w:space="0" w:color="auto"/>
            <w:bottom w:val="none" w:sz="0" w:space="0" w:color="auto"/>
            <w:right w:val="none" w:sz="0" w:space="0" w:color="auto"/>
          </w:divBdr>
        </w:div>
        <w:div w:id="1537040621">
          <w:marLeft w:val="274"/>
          <w:marRight w:val="0"/>
          <w:marTop w:val="0"/>
          <w:marBottom w:val="0"/>
          <w:divBdr>
            <w:top w:val="none" w:sz="0" w:space="0" w:color="auto"/>
            <w:left w:val="none" w:sz="0" w:space="0" w:color="auto"/>
            <w:bottom w:val="none" w:sz="0" w:space="0" w:color="auto"/>
            <w:right w:val="none" w:sz="0" w:space="0" w:color="auto"/>
          </w:divBdr>
        </w:div>
        <w:div w:id="1635872757">
          <w:marLeft w:val="274"/>
          <w:marRight w:val="0"/>
          <w:marTop w:val="0"/>
          <w:marBottom w:val="0"/>
          <w:divBdr>
            <w:top w:val="none" w:sz="0" w:space="0" w:color="auto"/>
            <w:left w:val="none" w:sz="0" w:space="0" w:color="auto"/>
            <w:bottom w:val="none" w:sz="0" w:space="0" w:color="auto"/>
            <w:right w:val="none" w:sz="0" w:space="0" w:color="auto"/>
          </w:divBdr>
        </w:div>
        <w:div w:id="1958566496">
          <w:marLeft w:val="274"/>
          <w:marRight w:val="0"/>
          <w:marTop w:val="0"/>
          <w:marBottom w:val="0"/>
          <w:divBdr>
            <w:top w:val="none" w:sz="0" w:space="0" w:color="auto"/>
            <w:left w:val="none" w:sz="0" w:space="0" w:color="auto"/>
            <w:bottom w:val="none" w:sz="0" w:space="0" w:color="auto"/>
            <w:right w:val="none" w:sz="0" w:space="0" w:color="auto"/>
          </w:divBdr>
        </w:div>
      </w:divsChild>
    </w:div>
    <w:div w:id="832915791">
      <w:bodyDiv w:val="1"/>
      <w:marLeft w:val="0"/>
      <w:marRight w:val="0"/>
      <w:marTop w:val="0"/>
      <w:marBottom w:val="0"/>
      <w:divBdr>
        <w:top w:val="none" w:sz="0" w:space="0" w:color="auto"/>
        <w:left w:val="none" w:sz="0" w:space="0" w:color="auto"/>
        <w:bottom w:val="none" w:sz="0" w:space="0" w:color="auto"/>
        <w:right w:val="none" w:sz="0" w:space="0" w:color="auto"/>
      </w:divBdr>
      <w:divsChild>
        <w:div w:id="522593711">
          <w:marLeft w:val="547"/>
          <w:marRight w:val="0"/>
          <w:marTop w:val="0"/>
          <w:marBottom w:val="0"/>
          <w:divBdr>
            <w:top w:val="none" w:sz="0" w:space="0" w:color="auto"/>
            <w:left w:val="none" w:sz="0" w:space="0" w:color="auto"/>
            <w:bottom w:val="none" w:sz="0" w:space="0" w:color="auto"/>
            <w:right w:val="none" w:sz="0" w:space="0" w:color="auto"/>
          </w:divBdr>
        </w:div>
        <w:div w:id="1126699305">
          <w:marLeft w:val="547"/>
          <w:marRight w:val="0"/>
          <w:marTop w:val="0"/>
          <w:marBottom w:val="0"/>
          <w:divBdr>
            <w:top w:val="none" w:sz="0" w:space="0" w:color="auto"/>
            <w:left w:val="none" w:sz="0" w:space="0" w:color="auto"/>
            <w:bottom w:val="none" w:sz="0" w:space="0" w:color="auto"/>
            <w:right w:val="none" w:sz="0" w:space="0" w:color="auto"/>
          </w:divBdr>
        </w:div>
      </w:divsChild>
    </w:div>
    <w:div w:id="852040003">
      <w:bodyDiv w:val="1"/>
      <w:marLeft w:val="0"/>
      <w:marRight w:val="0"/>
      <w:marTop w:val="0"/>
      <w:marBottom w:val="0"/>
      <w:divBdr>
        <w:top w:val="none" w:sz="0" w:space="0" w:color="auto"/>
        <w:left w:val="none" w:sz="0" w:space="0" w:color="auto"/>
        <w:bottom w:val="none" w:sz="0" w:space="0" w:color="auto"/>
        <w:right w:val="none" w:sz="0" w:space="0" w:color="auto"/>
      </w:divBdr>
      <w:divsChild>
        <w:div w:id="214967932">
          <w:marLeft w:val="547"/>
          <w:marRight w:val="0"/>
          <w:marTop w:val="0"/>
          <w:marBottom w:val="0"/>
          <w:divBdr>
            <w:top w:val="none" w:sz="0" w:space="0" w:color="auto"/>
            <w:left w:val="none" w:sz="0" w:space="0" w:color="auto"/>
            <w:bottom w:val="none" w:sz="0" w:space="0" w:color="auto"/>
            <w:right w:val="none" w:sz="0" w:space="0" w:color="auto"/>
          </w:divBdr>
        </w:div>
        <w:div w:id="523712223">
          <w:marLeft w:val="547"/>
          <w:marRight w:val="0"/>
          <w:marTop w:val="0"/>
          <w:marBottom w:val="0"/>
          <w:divBdr>
            <w:top w:val="none" w:sz="0" w:space="0" w:color="auto"/>
            <w:left w:val="none" w:sz="0" w:space="0" w:color="auto"/>
            <w:bottom w:val="none" w:sz="0" w:space="0" w:color="auto"/>
            <w:right w:val="none" w:sz="0" w:space="0" w:color="auto"/>
          </w:divBdr>
        </w:div>
      </w:divsChild>
    </w:div>
    <w:div w:id="947542643">
      <w:bodyDiv w:val="1"/>
      <w:marLeft w:val="0"/>
      <w:marRight w:val="0"/>
      <w:marTop w:val="0"/>
      <w:marBottom w:val="0"/>
      <w:divBdr>
        <w:top w:val="none" w:sz="0" w:space="0" w:color="auto"/>
        <w:left w:val="none" w:sz="0" w:space="0" w:color="auto"/>
        <w:bottom w:val="none" w:sz="0" w:space="0" w:color="auto"/>
        <w:right w:val="none" w:sz="0" w:space="0" w:color="auto"/>
      </w:divBdr>
      <w:divsChild>
        <w:div w:id="105850768">
          <w:marLeft w:val="446"/>
          <w:marRight w:val="0"/>
          <w:marTop w:val="0"/>
          <w:marBottom w:val="0"/>
          <w:divBdr>
            <w:top w:val="none" w:sz="0" w:space="0" w:color="auto"/>
            <w:left w:val="none" w:sz="0" w:space="0" w:color="auto"/>
            <w:bottom w:val="none" w:sz="0" w:space="0" w:color="auto"/>
            <w:right w:val="none" w:sz="0" w:space="0" w:color="auto"/>
          </w:divBdr>
        </w:div>
        <w:div w:id="499468996">
          <w:marLeft w:val="446"/>
          <w:marRight w:val="0"/>
          <w:marTop w:val="0"/>
          <w:marBottom w:val="0"/>
          <w:divBdr>
            <w:top w:val="none" w:sz="0" w:space="0" w:color="auto"/>
            <w:left w:val="none" w:sz="0" w:space="0" w:color="auto"/>
            <w:bottom w:val="none" w:sz="0" w:space="0" w:color="auto"/>
            <w:right w:val="none" w:sz="0" w:space="0" w:color="auto"/>
          </w:divBdr>
        </w:div>
        <w:div w:id="547570917">
          <w:marLeft w:val="446"/>
          <w:marRight w:val="0"/>
          <w:marTop w:val="0"/>
          <w:marBottom w:val="0"/>
          <w:divBdr>
            <w:top w:val="none" w:sz="0" w:space="0" w:color="auto"/>
            <w:left w:val="none" w:sz="0" w:space="0" w:color="auto"/>
            <w:bottom w:val="none" w:sz="0" w:space="0" w:color="auto"/>
            <w:right w:val="none" w:sz="0" w:space="0" w:color="auto"/>
          </w:divBdr>
        </w:div>
        <w:div w:id="1461415184">
          <w:marLeft w:val="446"/>
          <w:marRight w:val="0"/>
          <w:marTop w:val="0"/>
          <w:marBottom w:val="0"/>
          <w:divBdr>
            <w:top w:val="none" w:sz="0" w:space="0" w:color="auto"/>
            <w:left w:val="none" w:sz="0" w:space="0" w:color="auto"/>
            <w:bottom w:val="none" w:sz="0" w:space="0" w:color="auto"/>
            <w:right w:val="none" w:sz="0" w:space="0" w:color="auto"/>
          </w:divBdr>
        </w:div>
        <w:div w:id="1530603015">
          <w:marLeft w:val="446"/>
          <w:marRight w:val="0"/>
          <w:marTop w:val="0"/>
          <w:marBottom w:val="0"/>
          <w:divBdr>
            <w:top w:val="none" w:sz="0" w:space="0" w:color="auto"/>
            <w:left w:val="none" w:sz="0" w:space="0" w:color="auto"/>
            <w:bottom w:val="none" w:sz="0" w:space="0" w:color="auto"/>
            <w:right w:val="none" w:sz="0" w:space="0" w:color="auto"/>
          </w:divBdr>
        </w:div>
        <w:div w:id="1820540382">
          <w:marLeft w:val="446"/>
          <w:marRight w:val="0"/>
          <w:marTop w:val="0"/>
          <w:marBottom w:val="0"/>
          <w:divBdr>
            <w:top w:val="none" w:sz="0" w:space="0" w:color="auto"/>
            <w:left w:val="none" w:sz="0" w:space="0" w:color="auto"/>
            <w:bottom w:val="none" w:sz="0" w:space="0" w:color="auto"/>
            <w:right w:val="none" w:sz="0" w:space="0" w:color="auto"/>
          </w:divBdr>
        </w:div>
        <w:div w:id="1933392059">
          <w:marLeft w:val="446"/>
          <w:marRight w:val="0"/>
          <w:marTop w:val="0"/>
          <w:marBottom w:val="0"/>
          <w:divBdr>
            <w:top w:val="none" w:sz="0" w:space="0" w:color="auto"/>
            <w:left w:val="none" w:sz="0" w:space="0" w:color="auto"/>
            <w:bottom w:val="none" w:sz="0" w:space="0" w:color="auto"/>
            <w:right w:val="none" w:sz="0" w:space="0" w:color="auto"/>
          </w:divBdr>
        </w:div>
        <w:div w:id="2111772205">
          <w:marLeft w:val="446"/>
          <w:marRight w:val="0"/>
          <w:marTop w:val="0"/>
          <w:marBottom w:val="0"/>
          <w:divBdr>
            <w:top w:val="none" w:sz="0" w:space="0" w:color="auto"/>
            <w:left w:val="none" w:sz="0" w:space="0" w:color="auto"/>
            <w:bottom w:val="none" w:sz="0" w:space="0" w:color="auto"/>
            <w:right w:val="none" w:sz="0" w:space="0" w:color="auto"/>
          </w:divBdr>
        </w:div>
      </w:divsChild>
    </w:div>
    <w:div w:id="963772525">
      <w:bodyDiv w:val="1"/>
      <w:marLeft w:val="0"/>
      <w:marRight w:val="0"/>
      <w:marTop w:val="0"/>
      <w:marBottom w:val="0"/>
      <w:divBdr>
        <w:top w:val="none" w:sz="0" w:space="0" w:color="auto"/>
        <w:left w:val="none" w:sz="0" w:space="0" w:color="auto"/>
        <w:bottom w:val="none" w:sz="0" w:space="0" w:color="auto"/>
        <w:right w:val="none" w:sz="0" w:space="0" w:color="auto"/>
      </w:divBdr>
    </w:div>
    <w:div w:id="983195382">
      <w:bodyDiv w:val="1"/>
      <w:marLeft w:val="0"/>
      <w:marRight w:val="0"/>
      <w:marTop w:val="0"/>
      <w:marBottom w:val="0"/>
      <w:divBdr>
        <w:top w:val="none" w:sz="0" w:space="0" w:color="auto"/>
        <w:left w:val="none" w:sz="0" w:space="0" w:color="auto"/>
        <w:bottom w:val="none" w:sz="0" w:space="0" w:color="auto"/>
        <w:right w:val="none" w:sz="0" w:space="0" w:color="auto"/>
      </w:divBdr>
      <w:divsChild>
        <w:div w:id="47343348">
          <w:marLeft w:val="274"/>
          <w:marRight w:val="0"/>
          <w:marTop w:val="0"/>
          <w:marBottom w:val="0"/>
          <w:divBdr>
            <w:top w:val="none" w:sz="0" w:space="0" w:color="auto"/>
            <w:left w:val="none" w:sz="0" w:space="0" w:color="auto"/>
            <w:bottom w:val="none" w:sz="0" w:space="0" w:color="auto"/>
            <w:right w:val="none" w:sz="0" w:space="0" w:color="auto"/>
          </w:divBdr>
        </w:div>
        <w:div w:id="309755023">
          <w:marLeft w:val="274"/>
          <w:marRight w:val="0"/>
          <w:marTop w:val="0"/>
          <w:marBottom w:val="0"/>
          <w:divBdr>
            <w:top w:val="none" w:sz="0" w:space="0" w:color="auto"/>
            <w:left w:val="none" w:sz="0" w:space="0" w:color="auto"/>
            <w:bottom w:val="none" w:sz="0" w:space="0" w:color="auto"/>
            <w:right w:val="none" w:sz="0" w:space="0" w:color="auto"/>
          </w:divBdr>
        </w:div>
        <w:div w:id="427504551">
          <w:marLeft w:val="274"/>
          <w:marRight w:val="0"/>
          <w:marTop w:val="0"/>
          <w:marBottom w:val="0"/>
          <w:divBdr>
            <w:top w:val="none" w:sz="0" w:space="0" w:color="auto"/>
            <w:left w:val="none" w:sz="0" w:space="0" w:color="auto"/>
            <w:bottom w:val="none" w:sz="0" w:space="0" w:color="auto"/>
            <w:right w:val="none" w:sz="0" w:space="0" w:color="auto"/>
          </w:divBdr>
        </w:div>
        <w:div w:id="512110545">
          <w:marLeft w:val="274"/>
          <w:marRight w:val="0"/>
          <w:marTop w:val="0"/>
          <w:marBottom w:val="0"/>
          <w:divBdr>
            <w:top w:val="none" w:sz="0" w:space="0" w:color="auto"/>
            <w:left w:val="none" w:sz="0" w:space="0" w:color="auto"/>
            <w:bottom w:val="none" w:sz="0" w:space="0" w:color="auto"/>
            <w:right w:val="none" w:sz="0" w:space="0" w:color="auto"/>
          </w:divBdr>
        </w:div>
        <w:div w:id="1064841327">
          <w:marLeft w:val="274"/>
          <w:marRight w:val="0"/>
          <w:marTop w:val="0"/>
          <w:marBottom w:val="0"/>
          <w:divBdr>
            <w:top w:val="none" w:sz="0" w:space="0" w:color="auto"/>
            <w:left w:val="none" w:sz="0" w:space="0" w:color="auto"/>
            <w:bottom w:val="none" w:sz="0" w:space="0" w:color="auto"/>
            <w:right w:val="none" w:sz="0" w:space="0" w:color="auto"/>
          </w:divBdr>
        </w:div>
        <w:div w:id="1531070738">
          <w:marLeft w:val="274"/>
          <w:marRight w:val="0"/>
          <w:marTop w:val="0"/>
          <w:marBottom w:val="0"/>
          <w:divBdr>
            <w:top w:val="none" w:sz="0" w:space="0" w:color="auto"/>
            <w:left w:val="none" w:sz="0" w:space="0" w:color="auto"/>
            <w:bottom w:val="none" w:sz="0" w:space="0" w:color="auto"/>
            <w:right w:val="none" w:sz="0" w:space="0" w:color="auto"/>
          </w:divBdr>
        </w:div>
        <w:div w:id="1680234290">
          <w:marLeft w:val="274"/>
          <w:marRight w:val="0"/>
          <w:marTop w:val="0"/>
          <w:marBottom w:val="0"/>
          <w:divBdr>
            <w:top w:val="none" w:sz="0" w:space="0" w:color="auto"/>
            <w:left w:val="none" w:sz="0" w:space="0" w:color="auto"/>
            <w:bottom w:val="none" w:sz="0" w:space="0" w:color="auto"/>
            <w:right w:val="none" w:sz="0" w:space="0" w:color="auto"/>
          </w:divBdr>
        </w:div>
        <w:div w:id="2065324536">
          <w:marLeft w:val="274"/>
          <w:marRight w:val="0"/>
          <w:marTop w:val="0"/>
          <w:marBottom w:val="0"/>
          <w:divBdr>
            <w:top w:val="none" w:sz="0" w:space="0" w:color="auto"/>
            <w:left w:val="none" w:sz="0" w:space="0" w:color="auto"/>
            <w:bottom w:val="none" w:sz="0" w:space="0" w:color="auto"/>
            <w:right w:val="none" w:sz="0" w:space="0" w:color="auto"/>
          </w:divBdr>
        </w:div>
      </w:divsChild>
    </w:div>
    <w:div w:id="1269846918">
      <w:bodyDiv w:val="1"/>
      <w:marLeft w:val="0"/>
      <w:marRight w:val="0"/>
      <w:marTop w:val="0"/>
      <w:marBottom w:val="0"/>
      <w:divBdr>
        <w:top w:val="none" w:sz="0" w:space="0" w:color="auto"/>
        <w:left w:val="none" w:sz="0" w:space="0" w:color="auto"/>
        <w:bottom w:val="none" w:sz="0" w:space="0" w:color="auto"/>
        <w:right w:val="none" w:sz="0" w:space="0" w:color="auto"/>
      </w:divBdr>
      <w:divsChild>
        <w:div w:id="263922422">
          <w:marLeft w:val="446"/>
          <w:marRight w:val="0"/>
          <w:marTop w:val="0"/>
          <w:marBottom w:val="0"/>
          <w:divBdr>
            <w:top w:val="none" w:sz="0" w:space="0" w:color="auto"/>
            <w:left w:val="none" w:sz="0" w:space="0" w:color="auto"/>
            <w:bottom w:val="none" w:sz="0" w:space="0" w:color="auto"/>
            <w:right w:val="none" w:sz="0" w:space="0" w:color="auto"/>
          </w:divBdr>
        </w:div>
        <w:div w:id="933822710">
          <w:marLeft w:val="446"/>
          <w:marRight w:val="0"/>
          <w:marTop w:val="0"/>
          <w:marBottom w:val="0"/>
          <w:divBdr>
            <w:top w:val="none" w:sz="0" w:space="0" w:color="auto"/>
            <w:left w:val="none" w:sz="0" w:space="0" w:color="auto"/>
            <w:bottom w:val="none" w:sz="0" w:space="0" w:color="auto"/>
            <w:right w:val="none" w:sz="0" w:space="0" w:color="auto"/>
          </w:divBdr>
        </w:div>
        <w:div w:id="1101217109">
          <w:marLeft w:val="446"/>
          <w:marRight w:val="0"/>
          <w:marTop w:val="0"/>
          <w:marBottom w:val="0"/>
          <w:divBdr>
            <w:top w:val="none" w:sz="0" w:space="0" w:color="auto"/>
            <w:left w:val="none" w:sz="0" w:space="0" w:color="auto"/>
            <w:bottom w:val="none" w:sz="0" w:space="0" w:color="auto"/>
            <w:right w:val="none" w:sz="0" w:space="0" w:color="auto"/>
          </w:divBdr>
        </w:div>
        <w:div w:id="1137837494">
          <w:marLeft w:val="446"/>
          <w:marRight w:val="0"/>
          <w:marTop w:val="0"/>
          <w:marBottom w:val="0"/>
          <w:divBdr>
            <w:top w:val="none" w:sz="0" w:space="0" w:color="auto"/>
            <w:left w:val="none" w:sz="0" w:space="0" w:color="auto"/>
            <w:bottom w:val="none" w:sz="0" w:space="0" w:color="auto"/>
            <w:right w:val="none" w:sz="0" w:space="0" w:color="auto"/>
          </w:divBdr>
        </w:div>
        <w:div w:id="1149244608">
          <w:marLeft w:val="446"/>
          <w:marRight w:val="0"/>
          <w:marTop w:val="0"/>
          <w:marBottom w:val="0"/>
          <w:divBdr>
            <w:top w:val="none" w:sz="0" w:space="0" w:color="auto"/>
            <w:left w:val="none" w:sz="0" w:space="0" w:color="auto"/>
            <w:bottom w:val="none" w:sz="0" w:space="0" w:color="auto"/>
            <w:right w:val="none" w:sz="0" w:space="0" w:color="auto"/>
          </w:divBdr>
        </w:div>
        <w:div w:id="1212572553">
          <w:marLeft w:val="446"/>
          <w:marRight w:val="0"/>
          <w:marTop w:val="0"/>
          <w:marBottom w:val="0"/>
          <w:divBdr>
            <w:top w:val="none" w:sz="0" w:space="0" w:color="auto"/>
            <w:left w:val="none" w:sz="0" w:space="0" w:color="auto"/>
            <w:bottom w:val="none" w:sz="0" w:space="0" w:color="auto"/>
            <w:right w:val="none" w:sz="0" w:space="0" w:color="auto"/>
          </w:divBdr>
        </w:div>
        <w:div w:id="1572698207">
          <w:marLeft w:val="446"/>
          <w:marRight w:val="0"/>
          <w:marTop w:val="0"/>
          <w:marBottom w:val="0"/>
          <w:divBdr>
            <w:top w:val="none" w:sz="0" w:space="0" w:color="auto"/>
            <w:left w:val="none" w:sz="0" w:space="0" w:color="auto"/>
            <w:bottom w:val="none" w:sz="0" w:space="0" w:color="auto"/>
            <w:right w:val="none" w:sz="0" w:space="0" w:color="auto"/>
          </w:divBdr>
        </w:div>
        <w:div w:id="1987781648">
          <w:marLeft w:val="446"/>
          <w:marRight w:val="0"/>
          <w:marTop w:val="0"/>
          <w:marBottom w:val="0"/>
          <w:divBdr>
            <w:top w:val="none" w:sz="0" w:space="0" w:color="auto"/>
            <w:left w:val="none" w:sz="0" w:space="0" w:color="auto"/>
            <w:bottom w:val="none" w:sz="0" w:space="0" w:color="auto"/>
            <w:right w:val="none" w:sz="0" w:space="0" w:color="auto"/>
          </w:divBdr>
        </w:div>
      </w:divsChild>
    </w:div>
    <w:div w:id="1279794910">
      <w:bodyDiv w:val="1"/>
      <w:marLeft w:val="0"/>
      <w:marRight w:val="0"/>
      <w:marTop w:val="0"/>
      <w:marBottom w:val="0"/>
      <w:divBdr>
        <w:top w:val="none" w:sz="0" w:space="0" w:color="auto"/>
        <w:left w:val="none" w:sz="0" w:space="0" w:color="auto"/>
        <w:bottom w:val="none" w:sz="0" w:space="0" w:color="auto"/>
        <w:right w:val="none" w:sz="0" w:space="0" w:color="auto"/>
      </w:divBdr>
    </w:div>
    <w:div w:id="1332640870">
      <w:bodyDiv w:val="1"/>
      <w:marLeft w:val="0"/>
      <w:marRight w:val="0"/>
      <w:marTop w:val="0"/>
      <w:marBottom w:val="0"/>
      <w:divBdr>
        <w:top w:val="none" w:sz="0" w:space="0" w:color="auto"/>
        <w:left w:val="none" w:sz="0" w:space="0" w:color="auto"/>
        <w:bottom w:val="none" w:sz="0" w:space="0" w:color="auto"/>
        <w:right w:val="none" w:sz="0" w:space="0" w:color="auto"/>
      </w:divBdr>
      <w:divsChild>
        <w:div w:id="310863311">
          <w:marLeft w:val="547"/>
          <w:marRight w:val="0"/>
          <w:marTop w:val="0"/>
          <w:marBottom w:val="0"/>
          <w:divBdr>
            <w:top w:val="none" w:sz="0" w:space="0" w:color="auto"/>
            <w:left w:val="none" w:sz="0" w:space="0" w:color="auto"/>
            <w:bottom w:val="none" w:sz="0" w:space="0" w:color="auto"/>
            <w:right w:val="none" w:sz="0" w:space="0" w:color="auto"/>
          </w:divBdr>
        </w:div>
      </w:divsChild>
    </w:div>
    <w:div w:id="1342780884">
      <w:bodyDiv w:val="1"/>
      <w:marLeft w:val="0"/>
      <w:marRight w:val="0"/>
      <w:marTop w:val="0"/>
      <w:marBottom w:val="0"/>
      <w:divBdr>
        <w:top w:val="none" w:sz="0" w:space="0" w:color="auto"/>
        <w:left w:val="none" w:sz="0" w:space="0" w:color="auto"/>
        <w:bottom w:val="none" w:sz="0" w:space="0" w:color="auto"/>
        <w:right w:val="none" w:sz="0" w:space="0" w:color="auto"/>
      </w:divBdr>
      <w:divsChild>
        <w:div w:id="938173142">
          <w:marLeft w:val="547"/>
          <w:marRight w:val="0"/>
          <w:marTop w:val="0"/>
          <w:marBottom w:val="0"/>
          <w:divBdr>
            <w:top w:val="none" w:sz="0" w:space="0" w:color="auto"/>
            <w:left w:val="none" w:sz="0" w:space="0" w:color="auto"/>
            <w:bottom w:val="none" w:sz="0" w:space="0" w:color="auto"/>
            <w:right w:val="none" w:sz="0" w:space="0" w:color="auto"/>
          </w:divBdr>
        </w:div>
      </w:divsChild>
    </w:div>
    <w:div w:id="1542745314">
      <w:bodyDiv w:val="1"/>
      <w:marLeft w:val="0"/>
      <w:marRight w:val="0"/>
      <w:marTop w:val="0"/>
      <w:marBottom w:val="0"/>
      <w:divBdr>
        <w:top w:val="none" w:sz="0" w:space="0" w:color="auto"/>
        <w:left w:val="none" w:sz="0" w:space="0" w:color="auto"/>
        <w:bottom w:val="none" w:sz="0" w:space="0" w:color="auto"/>
        <w:right w:val="none" w:sz="0" w:space="0" w:color="auto"/>
      </w:divBdr>
      <w:divsChild>
        <w:div w:id="533428237">
          <w:marLeft w:val="446"/>
          <w:marRight w:val="0"/>
          <w:marTop w:val="0"/>
          <w:marBottom w:val="0"/>
          <w:divBdr>
            <w:top w:val="none" w:sz="0" w:space="0" w:color="auto"/>
            <w:left w:val="none" w:sz="0" w:space="0" w:color="auto"/>
            <w:bottom w:val="none" w:sz="0" w:space="0" w:color="auto"/>
            <w:right w:val="none" w:sz="0" w:space="0" w:color="auto"/>
          </w:divBdr>
        </w:div>
        <w:div w:id="727849773">
          <w:marLeft w:val="446"/>
          <w:marRight w:val="0"/>
          <w:marTop w:val="0"/>
          <w:marBottom w:val="0"/>
          <w:divBdr>
            <w:top w:val="none" w:sz="0" w:space="0" w:color="auto"/>
            <w:left w:val="none" w:sz="0" w:space="0" w:color="auto"/>
            <w:bottom w:val="none" w:sz="0" w:space="0" w:color="auto"/>
            <w:right w:val="none" w:sz="0" w:space="0" w:color="auto"/>
          </w:divBdr>
        </w:div>
        <w:div w:id="1234051384">
          <w:marLeft w:val="446"/>
          <w:marRight w:val="0"/>
          <w:marTop w:val="0"/>
          <w:marBottom w:val="0"/>
          <w:divBdr>
            <w:top w:val="none" w:sz="0" w:space="0" w:color="auto"/>
            <w:left w:val="none" w:sz="0" w:space="0" w:color="auto"/>
            <w:bottom w:val="none" w:sz="0" w:space="0" w:color="auto"/>
            <w:right w:val="none" w:sz="0" w:space="0" w:color="auto"/>
          </w:divBdr>
        </w:div>
        <w:div w:id="1505897358">
          <w:marLeft w:val="446"/>
          <w:marRight w:val="0"/>
          <w:marTop w:val="0"/>
          <w:marBottom w:val="0"/>
          <w:divBdr>
            <w:top w:val="none" w:sz="0" w:space="0" w:color="auto"/>
            <w:left w:val="none" w:sz="0" w:space="0" w:color="auto"/>
            <w:bottom w:val="none" w:sz="0" w:space="0" w:color="auto"/>
            <w:right w:val="none" w:sz="0" w:space="0" w:color="auto"/>
          </w:divBdr>
        </w:div>
        <w:div w:id="1768497675">
          <w:marLeft w:val="446"/>
          <w:marRight w:val="0"/>
          <w:marTop w:val="0"/>
          <w:marBottom w:val="0"/>
          <w:divBdr>
            <w:top w:val="none" w:sz="0" w:space="0" w:color="auto"/>
            <w:left w:val="none" w:sz="0" w:space="0" w:color="auto"/>
            <w:bottom w:val="none" w:sz="0" w:space="0" w:color="auto"/>
            <w:right w:val="none" w:sz="0" w:space="0" w:color="auto"/>
          </w:divBdr>
        </w:div>
        <w:div w:id="2095741933">
          <w:marLeft w:val="446"/>
          <w:marRight w:val="0"/>
          <w:marTop w:val="0"/>
          <w:marBottom w:val="0"/>
          <w:divBdr>
            <w:top w:val="none" w:sz="0" w:space="0" w:color="auto"/>
            <w:left w:val="none" w:sz="0" w:space="0" w:color="auto"/>
            <w:bottom w:val="none" w:sz="0" w:space="0" w:color="auto"/>
            <w:right w:val="none" w:sz="0" w:space="0" w:color="auto"/>
          </w:divBdr>
        </w:div>
      </w:divsChild>
    </w:div>
    <w:div w:id="1542865386">
      <w:bodyDiv w:val="1"/>
      <w:marLeft w:val="0"/>
      <w:marRight w:val="0"/>
      <w:marTop w:val="0"/>
      <w:marBottom w:val="0"/>
      <w:divBdr>
        <w:top w:val="none" w:sz="0" w:space="0" w:color="auto"/>
        <w:left w:val="none" w:sz="0" w:space="0" w:color="auto"/>
        <w:bottom w:val="none" w:sz="0" w:space="0" w:color="auto"/>
        <w:right w:val="none" w:sz="0" w:space="0" w:color="auto"/>
      </w:divBdr>
      <w:divsChild>
        <w:div w:id="193228374">
          <w:marLeft w:val="547"/>
          <w:marRight w:val="0"/>
          <w:marTop w:val="0"/>
          <w:marBottom w:val="0"/>
          <w:divBdr>
            <w:top w:val="none" w:sz="0" w:space="0" w:color="auto"/>
            <w:left w:val="none" w:sz="0" w:space="0" w:color="auto"/>
            <w:bottom w:val="none" w:sz="0" w:space="0" w:color="auto"/>
            <w:right w:val="none" w:sz="0" w:space="0" w:color="auto"/>
          </w:divBdr>
        </w:div>
        <w:div w:id="790780406">
          <w:marLeft w:val="547"/>
          <w:marRight w:val="0"/>
          <w:marTop w:val="0"/>
          <w:marBottom w:val="0"/>
          <w:divBdr>
            <w:top w:val="none" w:sz="0" w:space="0" w:color="auto"/>
            <w:left w:val="none" w:sz="0" w:space="0" w:color="auto"/>
            <w:bottom w:val="none" w:sz="0" w:space="0" w:color="auto"/>
            <w:right w:val="none" w:sz="0" w:space="0" w:color="auto"/>
          </w:divBdr>
        </w:div>
      </w:divsChild>
    </w:div>
    <w:div w:id="1610816340">
      <w:bodyDiv w:val="1"/>
      <w:marLeft w:val="0"/>
      <w:marRight w:val="0"/>
      <w:marTop w:val="0"/>
      <w:marBottom w:val="0"/>
      <w:divBdr>
        <w:top w:val="none" w:sz="0" w:space="0" w:color="auto"/>
        <w:left w:val="none" w:sz="0" w:space="0" w:color="auto"/>
        <w:bottom w:val="none" w:sz="0" w:space="0" w:color="auto"/>
        <w:right w:val="none" w:sz="0" w:space="0" w:color="auto"/>
      </w:divBdr>
    </w:div>
    <w:div w:id="2035230759">
      <w:bodyDiv w:val="1"/>
      <w:marLeft w:val="0"/>
      <w:marRight w:val="0"/>
      <w:marTop w:val="0"/>
      <w:marBottom w:val="0"/>
      <w:divBdr>
        <w:top w:val="none" w:sz="0" w:space="0" w:color="auto"/>
        <w:left w:val="none" w:sz="0" w:space="0" w:color="auto"/>
        <w:bottom w:val="none" w:sz="0" w:space="0" w:color="auto"/>
        <w:right w:val="none" w:sz="0" w:space="0" w:color="auto"/>
      </w:divBdr>
      <w:divsChild>
        <w:div w:id="1873951841">
          <w:marLeft w:val="547"/>
          <w:marRight w:val="0"/>
          <w:marTop w:val="0"/>
          <w:marBottom w:val="0"/>
          <w:divBdr>
            <w:top w:val="none" w:sz="0" w:space="0" w:color="auto"/>
            <w:left w:val="none" w:sz="0" w:space="0" w:color="auto"/>
            <w:bottom w:val="none" w:sz="0" w:space="0" w:color="auto"/>
            <w:right w:val="none" w:sz="0" w:space="0" w:color="auto"/>
          </w:divBdr>
        </w:div>
      </w:divsChild>
    </w:div>
    <w:div w:id="2138256259">
      <w:bodyDiv w:val="1"/>
      <w:marLeft w:val="0"/>
      <w:marRight w:val="0"/>
      <w:marTop w:val="0"/>
      <w:marBottom w:val="0"/>
      <w:divBdr>
        <w:top w:val="none" w:sz="0" w:space="0" w:color="auto"/>
        <w:left w:val="none" w:sz="0" w:space="0" w:color="auto"/>
        <w:bottom w:val="none" w:sz="0" w:space="0" w:color="auto"/>
        <w:right w:val="none" w:sz="0" w:space="0" w:color="auto"/>
      </w:divBdr>
      <w:divsChild>
        <w:div w:id="1134255878">
          <w:marLeft w:val="547"/>
          <w:marRight w:val="0"/>
          <w:marTop w:val="0"/>
          <w:marBottom w:val="0"/>
          <w:divBdr>
            <w:top w:val="none" w:sz="0" w:space="0" w:color="auto"/>
            <w:left w:val="none" w:sz="0" w:space="0" w:color="auto"/>
            <w:bottom w:val="none" w:sz="0" w:space="0" w:color="auto"/>
            <w:right w:val="none" w:sz="0" w:space="0" w:color="auto"/>
          </w:divBdr>
        </w:div>
        <w:div w:id="1635909841">
          <w:marLeft w:val="547"/>
          <w:marRight w:val="0"/>
          <w:marTop w:val="0"/>
          <w:marBottom w:val="0"/>
          <w:divBdr>
            <w:top w:val="none" w:sz="0" w:space="0" w:color="auto"/>
            <w:left w:val="none" w:sz="0" w:space="0" w:color="auto"/>
            <w:bottom w:val="none" w:sz="0" w:space="0" w:color="auto"/>
            <w:right w:val="none" w:sz="0" w:space="0" w:color="auto"/>
          </w:divBdr>
        </w:div>
        <w:div w:id="2038890579">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thnic.mathshell.org/contact.html" TargetMode="External"/><Relationship Id="rId20" Type="http://schemas.openxmlformats.org/officeDocument/2006/relationships/theme" Target="theme/theme1.xml"/><Relationship Id="rId10" Type="http://schemas.openxmlformats.org/officeDocument/2006/relationships/hyperlink" Target="http://mathnic.mathshell.org/" TargetMode="Externa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ielpead:Library:Application%20Support:Microsoft:Office:User%20Templates:My%20Templates:Gates_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Gates_PD.dot</Template>
  <TotalTime>30</TotalTime>
  <Pages>12</Pages>
  <Words>1941</Words>
  <Characters>10848</Characters>
  <Application>Microsoft Macintosh Word</Application>
  <DocSecurity>0</DocSecurity>
  <Lines>403</Lines>
  <Paragraphs>158</Paragraphs>
  <ScaleCrop>false</ScaleCrop>
  <HeadingPairs>
    <vt:vector size="2" baseType="variant">
      <vt:variant>
        <vt:lpstr>Title</vt:lpstr>
      </vt:variant>
      <vt:variant>
        <vt:i4>1</vt:i4>
      </vt:variant>
    </vt:vector>
  </HeadingPairs>
  <TitlesOfParts>
    <vt:vector size="1" baseType="lpstr">
      <vt:lpstr>BOWLAND</vt:lpstr>
    </vt:vector>
  </TitlesOfParts>
  <Manager/>
  <Company>University of Nottingham</Company>
  <LinksUpToDate>false</LinksUpToDate>
  <CharactersWithSpaces>12641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Mathematics Lessons </dc:title>
  <dc:subject/>
  <dc:creator>MathNIC Team</dc:creator>
  <cp:keywords/>
  <dc:description/>
  <cp:lastModifiedBy>Daniel Pead</cp:lastModifiedBy>
  <cp:revision>10</cp:revision>
  <cp:lastPrinted>2014-04-28T15:44:00Z</cp:lastPrinted>
  <dcterms:created xsi:type="dcterms:W3CDTF">2016-06-15T11:41:00Z</dcterms:created>
  <dcterms:modified xsi:type="dcterms:W3CDTF">2017-03-31T15:39:00Z</dcterms:modified>
  <cp:category/>
</cp:coreProperties>
</file>